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6602E">
      <w:pPr>
        <w:tabs>
          <w:tab w:val="left" w:pos="6663"/>
        </w:tabs>
        <w:jc w:val="center"/>
        <w:rPr>
          <w:rFonts w:hint="eastAsia" w:hAnsi="宋体" w:eastAsia="宋体"/>
          <w:b/>
          <w:sz w:val="36"/>
          <w:szCs w:val="36"/>
        </w:rPr>
      </w:pPr>
      <w:r>
        <w:rPr>
          <w:rFonts w:hAnsi="宋体" w:eastAsia="宋体"/>
          <w:b/>
          <w:sz w:val="36"/>
          <w:szCs w:val="36"/>
        </w:rPr>
        <w:t>高职高专</w:t>
      </w:r>
      <w:r>
        <w:rPr>
          <w:rFonts w:hint="eastAsia" w:hAnsi="宋体" w:eastAsia="宋体"/>
          <w:b/>
          <w:sz w:val="36"/>
          <w:szCs w:val="36"/>
        </w:rPr>
        <w:t>院校</w:t>
      </w:r>
      <w:r>
        <w:rPr>
          <w:rFonts w:hAnsi="宋体" w:eastAsia="宋体"/>
          <w:b/>
          <w:sz w:val="36"/>
          <w:szCs w:val="36"/>
        </w:rPr>
        <w:t>教师（实验技术人员）任职资格评审简明情况登记表</w:t>
      </w:r>
    </w:p>
    <w:p w14:paraId="1621BCD6">
      <w:pPr>
        <w:jc w:val="center"/>
        <w:rPr>
          <w:rFonts w:eastAsia="宋体"/>
          <w:sz w:val="36"/>
          <w:szCs w:val="36"/>
        </w:rPr>
      </w:pPr>
    </w:p>
    <w:p w14:paraId="2553D611">
      <w:pPr>
        <w:rPr>
          <w:rFonts w:hint="default" w:eastAsia="宋体"/>
          <w:b/>
          <w:sz w:val="21"/>
          <w:lang w:val="en-US" w:eastAsia="zh-CN"/>
        </w:rPr>
      </w:pPr>
      <w:r>
        <w:rPr>
          <w:rFonts w:eastAsia="宋体"/>
          <w:sz w:val="21"/>
        </w:rPr>
        <w:t xml:space="preserve">        </w:t>
      </w:r>
      <w:r>
        <w:rPr>
          <w:rFonts w:hAnsi="宋体" w:eastAsia="宋体"/>
          <w:sz w:val="21"/>
        </w:rPr>
        <w:t>单位：</w:t>
      </w:r>
      <w:r>
        <w:rPr>
          <w:rFonts w:hint="eastAsia" w:hAnsi="宋体" w:eastAsia="宋体"/>
          <w:sz w:val="21"/>
          <w:lang w:val="en-US" w:eastAsia="zh-CN"/>
        </w:rPr>
        <w:t>淮南联合大学</w:t>
      </w:r>
      <w:r>
        <w:rPr>
          <w:rFonts w:hint="eastAsia" w:eastAsia="宋体"/>
          <w:b/>
          <w:sz w:val="21"/>
        </w:rPr>
        <w:t xml:space="preserve">      </w:t>
      </w:r>
      <w:r>
        <w:rPr>
          <w:rFonts w:eastAsia="宋体"/>
          <w:sz w:val="21"/>
        </w:rPr>
        <w:t xml:space="preserve">             </w:t>
      </w:r>
      <w:r>
        <w:rPr>
          <w:rFonts w:hint="eastAsia" w:eastAsia="宋体"/>
          <w:sz w:val="21"/>
        </w:rPr>
        <w:t xml:space="preserve">              </w:t>
      </w:r>
      <w:r>
        <w:rPr>
          <w:rFonts w:hAnsi="宋体" w:eastAsia="宋体"/>
          <w:sz w:val="21"/>
        </w:rPr>
        <w:t>学科：</w:t>
      </w:r>
      <w:r>
        <w:rPr>
          <w:rFonts w:hint="eastAsia" w:hAnsi="宋体" w:eastAsia="宋体"/>
          <w:b/>
          <w:sz w:val="21"/>
        </w:rPr>
        <w:t xml:space="preserve"> </w:t>
      </w:r>
      <w:r>
        <w:rPr>
          <w:rFonts w:hint="eastAsia" w:hAnsi="宋体" w:eastAsia="宋体"/>
          <w:b/>
          <w:sz w:val="21"/>
          <w:lang w:val="en-US" w:eastAsia="zh-CN"/>
        </w:rPr>
        <w:t>计算机</w:t>
      </w:r>
      <w:r>
        <w:rPr>
          <w:rFonts w:hint="eastAsia" w:hAnsi="宋体" w:eastAsia="宋体"/>
          <w:b/>
          <w:sz w:val="21"/>
        </w:rPr>
        <w:t xml:space="preserve">         </w:t>
      </w:r>
      <w:r>
        <w:rPr>
          <w:rFonts w:eastAsia="宋体"/>
          <w:sz w:val="21"/>
        </w:rPr>
        <w:t xml:space="preserve">                              </w:t>
      </w:r>
      <w:r>
        <w:rPr>
          <w:rFonts w:hAnsi="宋体" w:eastAsia="宋体"/>
          <w:sz w:val="21"/>
        </w:rPr>
        <w:t>申报职务：</w:t>
      </w:r>
      <w:r>
        <w:rPr>
          <w:rFonts w:hint="eastAsia" w:hAnsi="宋体" w:eastAsia="宋体"/>
          <w:sz w:val="21"/>
          <w:lang w:val="en-US" w:eastAsia="zh-CN"/>
        </w:rPr>
        <w:t>讲师</w:t>
      </w:r>
      <w:r>
        <w:rPr>
          <w:rFonts w:hint="eastAsia" w:hAnsi="宋体" w:eastAsia="宋体"/>
          <w:sz w:val="21"/>
        </w:rPr>
        <w:t xml:space="preserve">                          </w:t>
      </w:r>
      <w:r>
        <w:rPr>
          <w:rFonts w:eastAsia="宋体"/>
          <w:sz w:val="21"/>
        </w:rPr>
        <w:t xml:space="preserve">              </w:t>
      </w:r>
      <w:r>
        <w:rPr>
          <w:rFonts w:hAnsi="宋体" w:eastAsia="宋体"/>
          <w:sz w:val="21"/>
        </w:rPr>
        <w:t>填表日期：</w:t>
      </w:r>
      <w:r>
        <w:rPr>
          <w:rFonts w:hint="eastAsia" w:eastAsia="宋体"/>
          <w:b/>
          <w:sz w:val="21"/>
        </w:rPr>
        <w:t xml:space="preserve"> </w:t>
      </w:r>
      <w:r>
        <w:rPr>
          <w:rFonts w:hint="eastAsia" w:eastAsia="宋体"/>
          <w:b/>
          <w:sz w:val="21"/>
          <w:lang w:val="en-US" w:eastAsia="zh-CN"/>
        </w:rPr>
        <w:t>2025年9月30日</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798"/>
        <w:gridCol w:w="668"/>
        <w:gridCol w:w="1153"/>
        <w:gridCol w:w="644"/>
        <w:gridCol w:w="1089"/>
        <w:gridCol w:w="270"/>
        <w:gridCol w:w="888"/>
        <w:gridCol w:w="746"/>
        <w:gridCol w:w="472"/>
        <w:gridCol w:w="133"/>
        <w:gridCol w:w="859"/>
        <w:gridCol w:w="268"/>
        <w:gridCol w:w="471"/>
        <w:gridCol w:w="837"/>
        <w:gridCol w:w="672"/>
        <w:gridCol w:w="538"/>
        <w:gridCol w:w="2429"/>
        <w:gridCol w:w="810"/>
        <w:gridCol w:w="543"/>
        <w:gridCol w:w="759"/>
        <w:gridCol w:w="200"/>
        <w:gridCol w:w="840"/>
        <w:gridCol w:w="361"/>
        <w:gridCol w:w="1322"/>
        <w:gridCol w:w="877"/>
      </w:tblGrid>
      <w:tr w14:paraId="2E98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3011" w:type="dxa"/>
            <w:gridSpan w:val="2"/>
            <w:tcBorders>
              <w:tl2br w:val="single" w:color="auto" w:sz="4" w:space="0"/>
            </w:tcBorders>
            <w:noWrap w:val="0"/>
            <w:vAlign w:val="top"/>
          </w:tcPr>
          <w:p w14:paraId="46E7615D">
            <w:pPr>
              <w:rPr>
                <w:rFonts w:eastAsia="宋体"/>
                <w:sz w:val="21"/>
              </w:rPr>
            </w:pPr>
          </w:p>
          <w:p w14:paraId="270477FA">
            <w:pPr>
              <w:rPr>
                <w:rFonts w:eastAsia="宋体"/>
                <w:sz w:val="21"/>
              </w:rPr>
            </w:pPr>
            <w:r>
              <w:rPr>
                <w:rFonts w:eastAsia="宋体"/>
                <w:sz w:val="21"/>
              </w:rPr>
              <w:t xml:space="preserve">                  </w:t>
            </w:r>
            <w:r>
              <w:rPr>
                <w:rFonts w:hAnsi="宋体" w:eastAsia="宋体"/>
                <w:sz w:val="21"/>
              </w:rPr>
              <w:t>基本</w:t>
            </w:r>
          </w:p>
          <w:p w14:paraId="0E46B1AD">
            <w:pPr>
              <w:rPr>
                <w:rFonts w:eastAsia="宋体"/>
                <w:sz w:val="21"/>
              </w:rPr>
            </w:pPr>
            <w:r>
              <w:rPr>
                <w:rFonts w:eastAsia="宋体"/>
                <w:sz w:val="21"/>
              </w:rPr>
              <w:t xml:space="preserve">                  </w:t>
            </w:r>
            <w:r>
              <w:rPr>
                <w:rFonts w:hAnsi="宋体" w:eastAsia="宋体"/>
                <w:sz w:val="21"/>
              </w:rPr>
              <w:t>情况</w:t>
            </w:r>
          </w:p>
          <w:p w14:paraId="29063895">
            <w:pPr>
              <w:ind w:firstLine="420" w:firstLineChars="200"/>
              <w:rPr>
                <w:rFonts w:eastAsia="宋体"/>
                <w:sz w:val="21"/>
              </w:rPr>
            </w:pPr>
            <w:r>
              <w:rPr>
                <w:rFonts w:hAnsi="宋体" w:eastAsia="宋体"/>
                <w:sz w:val="21"/>
              </w:rPr>
              <w:t>业务</w:t>
            </w:r>
          </w:p>
          <w:p w14:paraId="22668CF8">
            <w:pPr>
              <w:ind w:firstLine="420" w:firstLineChars="200"/>
              <w:rPr>
                <w:rFonts w:eastAsia="宋体"/>
                <w:sz w:val="21"/>
              </w:rPr>
            </w:pPr>
            <w:r>
              <w:rPr>
                <w:rFonts w:hAnsi="宋体" w:eastAsia="宋体"/>
                <w:sz w:val="21"/>
              </w:rPr>
              <w:t>项目</w:t>
            </w:r>
          </w:p>
        </w:tc>
        <w:tc>
          <w:tcPr>
            <w:tcW w:w="668" w:type="dxa"/>
            <w:noWrap w:val="0"/>
            <w:vAlign w:val="center"/>
          </w:tcPr>
          <w:p w14:paraId="1A06A69D">
            <w:pPr>
              <w:jc w:val="center"/>
              <w:rPr>
                <w:rFonts w:eastAsia="宋体"/>
                <w:sz w:val="21"/>
              </w:rPr>
            </w:pPr>
            <w:r>
              <w:rPr>
                <w:rFonts w:hAnsi="宋体" w:eastAsia="宋体"/>
                <w:sz w:val="21"/>
              </w:rPr>
              <w:t>姓</w:t>
            </w:r>
          </w:p>
          <w:p w14:paraId="44FFFAAB">
            <w:pPr>
              <w:jc w:val="center"/>
              <w:rPr>
                <w:rFonts w:eastAsia="宋体"/>
                <w:sz w:val="21"/>
              </w:rPr>
            </w:pPr>
            <w:r>
              <w:rPr>
                <w:rFonts w:hAnsi="宋体" w:eastAsia="宋体"/>
                <w:sz w:val="21"/>
              </w:rPr>
              <w:t>名</w:t>
            </w:r>
          </w:p>
        </w:tc>
        <w:tc>
          <w:tcPr>
            <w:tcW w:w="1153" w:type="dxa"/>
            <w:noWrap w:val="0"/>
            <w:vAlign w:val="center"/>
          </w:tcPr>
          <w:p w14:paraId="7FB2832E">
            <w:pPr>
              <w:jc w:val="center"/>
              <w:rPr>
                <w:rFonts w:hint="eastAsia" w:eastAsia="宋体"/>
                <w:b/>
                <w:sz w:val="21"/>
                <w:lang w:val="en-US" w:eastAsia="zh-CN"/>
              </w:rPr>
            </w:pPr>
            <w:r>
              <w:rPr>
                <w:rFonts w:hint="eastAsia" w:eastAsia="宋体"/>
                <w:b/>
                <w:sz w:val="21"/>
              </w:rPr>
              <w:t xml:space="preserve"> </w:t>
            </w:r>
            <w:r>
              <w:rPr>
                <w:rFonts w:hint="eastAsia" w:eastAsia="宋体"/>
                <w:b/>
                <w:sz w:val="21"/>
                <w:lang w:val="en-US" w:eastAsia="zh-CN"/>
              </w:rPr>
              <w:t>向靖南</w:t>
            </w:r>
          </w:p>
        </w:tc>
        <w:tc>
          <w:tcPr>
            <w:tcW w:w="644" w:type="dxa"/>
            <w:noWrap w:val="0"/>
            <w:vAlign w:val="center"/>
          </w:tcPr>
          <w:p w14:paraId="15F0099D">
            <w:pPr>
              <w:jc w:val="center"/>
              <w:rPr>
                <w:rFonts w:eastAsia="宋体"/>
                <w:sz w:val="21"/>
              </w:rPr>
            </w:pPr>
            <w:r>
              <w:rPr>
                <w:rFonts w:hAnsi="宋体" w:eastAsia="宋体"/>
                <w:sz w:val="21"/>
              </w:rPr>
              <w:t>出生年月</w:t>
            </w:r>
          </w:p>
        </w:tc>
        <w:tc>
          <w:tcPr>
            <w:tcW w:w="1359" w:type="dxa"/>
            <w:gridSpan w:val="2"/>
            <w:noWrap w:val="0"/>
            <w:vAlign w:val="center"/>
          </w:tcPr>
          <w:p w14:paraId="49BD3C4F">
            <w:pPr>
              <w:jc w:val="center"/>
              <w:rPr>
                <w:rFonts w:hint="default" w:eastAsia="宋体"/>
                <w:sz w:val="21"/>
                <w:szCs w:val="21"/>
                <w:lang w:val="en-US" w:eastAsia="zh-CN"/>
              </w:rPr>
            </w:pPr>
            <w:r>
              <w:rPr>
                <w:rFonts w:hint="eastAsia" w:eastAsia="宋体"/>
                <w:sz w:val="21"/>
                <w:szCs w:val="21"/>
                <w:lang w:val="en-US" w:eastAsia="zh-CN"/>
              </w:rPr>
              <w:t>1996年11月</w:t>
            </w:r>
          </w:p>
        </w:tc>
        <w:tc>
          <w:tcPr>
            <w:tcW w:w="888" w:type="dxa"/>
            <w:noWrap w:val="0"/>
            <w:vAlign w:val="center"/>
          </w:tcPr>
          <w:p w14:paraId="03935B9B">
            <w:pPr>
              <w:jc w:val="center"/>
              <w:rPr>
                <w:rFonts w:eastAsia="宋体"/>
                <w:sz w:val="21"/>
              </w:rPr>
            </w:pPr>
            <w:r>
              <w:rPr>
                <w:rFonts w:hAnsi="宋体" w:eastAsia="宋体"/>
                <w:sz w:val="21"/>
              </w:rPr>
              <w:t>最后学历及毕业时间</w:t>
            </w:r>
          </w:p>
        </w:tc>
        <w:tc>
          <w:tcPr>
            <w:tcW w:w="1351" w:type="dxa"/>
            <w:gridSpan w:val="3"/>
            <w:noWrap w:val="0"/>
            <w:vAlign w:val="center"/>
          </w:tcPr>
          <w:p w14:paraId="45E00381">
            <w:pPr>
              <w:jc w:val="center"/>
              <w:rPr>
                <w:rFonts w:hint="eastAsia"/>
                <w:b/>
                <w:sz w:val="21"/>
                <w:szCs w:val="21"/>
                <w:lang w:val="en-US" w:eastAsia="zh-CN"/>
              </w:rPr>
            </w:pPr>
            <w:r>
              <w:rPr>
                <w:rFonts w:hint="eastAsia"/>
                <w:b/>
                <w:sz w:val="21"/>
                <w:szCs w:val="21"/>
                <w:lang w:val="en-US" w:eastAsia="zh-CN"/>
              </w:rPr>
              <w:t>研究生</w:t>
            </w:r>
          </w:p>
          <w:p w14:paraId="6B130266">
            <w:pPr>
              <w:jc w:val="center"/>
              <w:rPr>
                <w:rFonts w:hint="eastAsia"/>
                <w:b/>
                <w:sz w:val="21"/>
                <w:szCs w:val="21"/>
                <w:lang w:val="en-US" w:eastAsia="zh-CN"/>
              </w:rPr>
            </w:pPr>
            <w:r>
              <w:rPr>
                <w:rFonts w:hint="eastAsia"/>
                <w:b/>
                <w:sz w:val="21"/>
                <w:szCs w:val="21"/>
                <w:lang w:val="en-US" w:eastAsia="zh-CN"/>
              </w:rPr>
              <w:t>2022年3月</w:t>
            </w:r>
          </w:p>
          <w:p w14:paraId="69E14648">
            <w:pPr>
              <w:jc w:val="center"/>
              <w:rPr>
                <w:b/>
                <w:sz w:val="21"/>
                <w:szCs w:val="21"/>
              </w:rPr>
            </w:pPr>
            <w:r>
              <w:rPr>
                <w:rFonts w:hint="eastAsia" w:eastAsia="宋体"/>
                <w:sz w:val="18"/>
                <w:szCs w:val="18"/>
              </w:rPr>
              <w:t>【</w:t>
            </w:r>
            <w:r>
              <w:rPr>
                <w:rFonts w:hint="eastAsia" w:eastAsia="宋体"/>
                <w:sz w:val="18"/>
                <w:szCs w:val="18"/>
                <w:lang w:val="en-US" w:eastAsia="zh-CN"/>
              </w:rPr>
              <w:t>符合第十条（一）</w:t>
            </w:r>
            <w:r>
              <w:rPr>
                <w:rFonts w:hint="eastAsia" w:eastAsia="宋体"/>
                <w:sz w:val="18"/>
                <w:szCs w:val="18"/>
              </w:rPr>
              <w:t>】</w:t>
            </w:r>
            <w:r>
              <w:rPr>
                <w:rFonts w:hint="eastAsia"/>
                <w:b/>
                <w:sz w:val="21"/>
                <w:szCs w:val="21"/>
              </w:rPr>
              <w:t xml:space="preserve"> </w:t>
            </w:r>
          </w:p>
        </w:tc>
        <w:tc>
          <w:tcPr>
            <w:tcW w:w="859" w:type="dxa"/>
            <w:noWrap w:val="0"/>
            <w:vAlign w:val="center"/>
          </w:tcPr>
          <w:p w14:paraId="1750F690">
            <w:pPr>
              <w:jc w:val="center"/>
              <w:rPr>
                <w:rFonts w:eastAsia="宋体"/>
                <w:sz w:val="21"/>
              </w:rPr>
            </w:pPr>
            <w:r>
              <w:rPr>
                <w:rFonts w:hAnsi="宋体" w:eastAsia="宋体"/>
                <w:sz w:val="21"/>
              </w:rPr>
              <w:t>现职及</w:t>
            </w:r>
          </w:p>
          <w:p w14:paraId="6F6482B8">
            <w:pPr>
              <w:jc w:val="center"/>
              <w:rPr>
                <w:rFonts w:eastAsia="宋体"/>
                <w:sz w:val="21"/>
              </w:rPr>
            </w:pPr>
            <w:r>
              <w:rPr>
                <w:rFonts w:hAnsi="宋体" w:eastAsia="宋体"/>
                <w:sz w:val="21"/>
              </w:rPr>
              <w:t>时间</w:t>
            </w:r>
          </w:p>
        </w:tc>
        <w:tc>
          <w:tcPr>
            <w:tcW w:w="1576" w:type="dxa"/>
            <w:gridSpan w:val="3"/>
            <w:noWrap w:val="0"/>
            <w:vAlign w:val="center"/>
          </w:tcPr>
          <w:p w14:paraId="37CC0864">
            <w:pPr>
              <w:jc w:val="center"/>
              <w:rPr>
                <w:rFonts w:hint="eastAsia"/>
                <w:b/>
                <w:sz w:val="21"/>
                <w:szCs w:val="21"/>
                <w:lang w:val="en-US" w:eastAsia="zh-CN"/>
              </w:rPr>
            </w:pPr>
            <w:r>
              <w:rPr>
                <w:rFonts w:hint="eastAsia"/>
                <w:b/>
                <w:sz w:val="21"/>
                <w:szCs w:val="21"/>
                <w:lang w:val="en-US" w:eastAsia="zh-CN"/>
              </w:rPr>
              <w:t>助教</w:t>
            </w:r>
          </w:p>
          <w:p w14:paraId="1942517A">
            <w:pPr>
              <w:jc w:val="center"/>
              <w:rPr>
                <w:rFonts w:eastAsia="宋体"/>
                <w:sz w:val="21"/>
              </w:rPr>
            </w:pPr>
            <w:r>
              <w:rPr>
                <w:rFonts w:hint="eastAsia"/>
                <w:b/>
                <w:sz w:val="21"/>
                <w:szCs w:val="21"/>
                <w:lang w:val="en-US" w:eastAsia="zh-CN"/>
              </w:rPr>
              <w:t>2024年1月</w:t>
            </w:r>
            <w:r>
              <w:rPr>
                <w:rFonts w:hint="eastAsia" w:eastAsia="宋体"/>
                <w:sz w:val="18"/>
                <w:szCs w:val="18"/>
              </w:rPr>
              <w:t>【</w:t>
            </w:r>
            <w:r>
              <w:rPr>
                <w:rFonts w:hint="eastAsia" w:eastAsia="宋体"/>
                <w:sz w:val="18"/>
                <w:szCs w:val="18"/>
                <w:lang w:val="en-US" w:eastAsia="zh-CN"/>
              </w:rPr>
              <w:t>符合第十条（一）</w:t>
            </w:r>
            <w:r>
              <w:rPr>
                <w:rFonts w:hint="eastAsia" w:eastAsia="宋体"/>
                <w:sz w:val="18"/>
                <w:szCs w:val="18"/>
              </w:rPr>
              <w:t>】</w:t>
            </w:r>
            <w:r>
              <w:rPr>
                <w:rFonts w:hint="eastAsia"/>
                <w:b/>
                <w:sz w:val="21"/>
                <w:szCs w:val="21"/>
              </w:rPr>
              <w:t xml:space="preserve"> </w:t>
            </w:r>
          </w:p>
        </w:tc>
        <w:tc>
          <w:tcPr>
            <w:tcW w:w="1210" w:type="dxa"/>
            <w:gridSpan w:val="2"/>
            <w:noWrap w:val="0"/>
            <w:vAlign w:val="center"/>
          </w:tcPr>
          <w:p w14:paraId="699B93E7">
            <w:pPr>
              <w:jc w:val="center"/>
              <w:rPr>
                <w:rFonts w:eastAsia="宋体"/>
                <w:sz w:val="21"/>
              </w:rPr>
            </w:pPr>
            <w:r>
              <w:rPr>
                <w:rFonts w:hAnsi="宋体" w:eastAsia="宋体"/>
                <w:sz w:val="21"/>
              </w:rPr>
              <w:t>行政及业</w:t>
            </w:r>
          </w:p>
          <w:p w14:paraId="6142F02E">
            <w:pPr>
              <w:jc w:val="center"/>
              <w:rPr>
                <w:rFonts w:eastAsia="宋体"/>
                <w:sz w:val="21"/>
              </w:rPr>
            </w:pPr>
            <w:r>
              <w:rPr>
                <w:rFonts w:hAnsi="宋体" w:eastAsia="宋体"/>
                <w:sz w:val="21"/>
              </w:rPr>
              <w:t>务管理方</w:t>
            </w:r>
          </w:p>
          <w:p w14:paraId="6FF1ACFD">
            <w:pPr>
              <w:jc w:val="center"/>
              <w:rPr>
                <w:rFonts w:eastAsia="宋体"/>
                <w:sz w:val="21"/>
              </w:rPr>
            </w:pPr>
            <w:r>
              <w:rPr>
                <w:rFonts w:hAnsi="宋体" w:eastAsia="宋体"/>
                <w:sz w:val="21"/>
              </w:rPr>
              <w:t>面职务</w:t>
            </w:r>
          </w:p>
        </w:tc>
        <w:tc>
          <w:tcPr>
            <w:tcW w:w="2429" w:type="dxa"/>
            <w:noWrap w:val="0"/>
            <w:vAlign w:val="center"/>
          </w:tcPr>
          <w:p w14:paraId="14745A97">
            <w:pPr>
              <w:jc w:val="center"/>
              <w:rPr>
                <w:b/>
                <w:sz w:val="21"/>
                <w:szCs w:val="21"/>
              </w:rPr>
            </w:pPr>
            <w:r>
              <w:rPr>
                <w:rFonts w:hint="eastAsia"/>
                <w:b/>
                <w:sz w:val="21"/>
                <w:szCs w:val="21"/>
                <w:lang w:val="en-US" w:eastAsia="zh-CN"/>
              </w:rPr>
              <w:t>科员</w:t>
            </w:r>
            <w:r>
              <w:rPr>
                <w:rFonts w:hint="eastAsia"/>
                <w:b/>
                <w:sz w:val="21"/>
                <w:szCs w:val="21"/>
              </w:rPr>
              <w:t xml:space="preserve"> </w:t>
            </w:r>
          </w:p>
        </w:tc>
        <w:tc>
          <w:tcPr>
            <w:tcW w:w="3152" w:type="dxa"/>
            <w:gridSpan w:val="5"/>
            <w:noWrap w:val="0"/>
            <w:vAlign w:val="center"/>
          </w:tcPr>
          <w:p w14:paraId="402067E3">
            <w:pPr>
              <w:jc w:val="center"/>
              <w:rPr>
                <w:rFonts w:eastAsia="宋体"/>
                <w:sz w:val="21"/>
              </w:rPr>
            </w:pPr>
            <w:r>
              <w:rPr>
                <w:rFonts w:hint="eastAsia"/>
                <w:b/>
                <w:sz w:val="21"/>
                <w:szCs w:val="21"/>
              </w:rPr>
              <w:t xml:space="preserve"> </w:t>
            </w:r>
          </w:p>
          <w:p w14:paraId="53AFFEAF">
            <w:pPr>
              <w:jc w:val="center"/>
              <w:rPr>
                <w:rFonts w:eastAsia="宋体"/>
                <w:sz w:val="21"/>
              </w:rPr>
            </w:pPr>
            <w:r>
              <w:rPr>
                <w:rFonts w:hAnsi="宋体" w:eastAsia="宋体"/>
                <w:sz w:val="21"/>
              </w:rPr>
              <w:t>公示情况</w:t>
            </w:r>
          </w:p>
        </w:tc>
        <w:tc>
          <w:tcPr>
            <w:tcW w:w="2560" w:type="dxa"/>
            <w:gridSpan w:val="3"/>
            <w:noWrap w:val="0"/>
            <w:vAlign w:val="center"/>
          </w:tcPr>
          <w:p w14:paraId="3784A302">
            <w:pPr>
              <w:jc w:val="center"/>
              <w:rPr>
                <w:b/>
                <w:sz w:val="21"/>
                <w:szCs w:val="21"/>
              </w:rPr>
            </w:pPr>
          </w:p>
        </w:tc>
      </w:tr>
      <w:tr w14:paraId="6063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13" w:type="dxa"/>
            <w:vMerge w:val="restart"/>
            <w:tcBorders>
              <w:bottom w:val="single" w:color="auto" w:sz="4" w:space="0"/>
            </w:tcBorders>
            <w:noWrap w:val="0"/>
            <w:vAlign w:val="center"/>
          </w:tcPr>
          <w:p w14:paraId="780F8AA6">
            <w:pPr>
              <w:jc w:val="center"/>
              <w:rPr>
                <w:rFonts w:hint="eastAsia" w:hAnsi="宋体" w:eastAsia="宋体"/>
                <w:sz w:val="21"/>
              </w:rPr>
            </w:pPr>
            <w:r>
              <w:rPr>
                <w:rFonts w:hAnsi="宋体" w:eastAsia="宋体"/>
                <w:sz w:val="21"/>
              </w:rPr>
              <w:t>教学</w:t>
            </w:r>
          </w:p>
          <w:p w14:paraId="44373F87">
            <w:pPr>
              <w:jc w:val="center"/>
              <w:rPr>
                <w:rFonts w:eastAsia="宋体"/>
                <w:sz w:val="21"/>
              </w:rPr>
            </w:pPr>
            <w:r>
              <w:rPr>
                <w:rFonts w:hAnsi="宋体" w:eastAsia="宋体"/>
                <w:sz w:val="21"/>
              </w:rPr>
              <w:t>情况</w:t>
            </w:r>
          </w:p>
        </w:tc>
        <w:tc>
          <w:tcPr>
            <w:tcW w:w="1798" w:type="dxa"/>
            <w:vMerge w:val="restart"/>
            <w:noWrap w:val="0"/>
            <w:vAlign w:val="center"/>
          </w:tcPr>
          <w:p w14:paraId="01B02F60">
            <w:pPr>
              <w:jc w:val="center"/>
              <w:rPr>
                <w:rFonts w:eastAsia="宋体"/>
                <w:sz w:val="21"/>
              </w:rPr>
            </w:pPr>
            <w:r>
              <w:rPr>
                <w:rFonts w:hAnsi="宋体" w:eastAsia="宋体"/>
                <w:sz w:val="21"/>
              </w:rPr>
              <w:t>任现职以来</w:t>
            </w:r>
          </w:p>
          <w:p w14:paraId="5CB67BC6">
            <w:pPr>
              <w:jc w:val="center"/>
              <w:rPr>
                <w:rFonts w:eastAsia="宋体"/>
                <w:sz w:val="21"/>
              </w:rPr>
            </w:pPr>
            <w:r>
              <w:rPr>
                <w:rFonts w:hAnsi="宋体" w:eastAsia="宋体"/>
                <w:sz w:val="21"/>
              </w:rPr>
              <w:t>完成教学工</w:t>
            </w:r>
          </w:p>
          <w:p w14:paraId="237057E6">
            <w:pPr>
              <w:jc w:val="center"/>
              <w:rPr>
                <w:rFonts w:eastAsia="宋体"/>
                <w:sz w:val="21"/>
              </w:rPr>
            </w:pPr>
            <w:r>
              <w:rPr>
                <w:rFonts w:hAnsi="宋体" w:eastAsia="宋体"/>
                <w:sz w:val="21"/>
              </w:rPr>
              <w:t>作情况</w:t>
            </w:r>
          </w:p>
        </w:tc>
        <w:tc>
          <w:tcPr>
            <w:tcW w:w="5930" w:type="dxa"/>
            <w:gridSpan w:val="8"/>
            <w:vMerge w:val="restart"/>
            <w:noWrap w:val="0"/>
            <w:vAlign w:val="top"/>
          </w:tcPr>
          <w:p w14:paraId="26E4F560">
            <w:pPr>
              <w:rPr>
                <w:rFonts w:hint="eastAsia" w:hAnsi="宋体" w:eastAsia="宋体"/>
                <w:sz w:val="21"/>
              </w:rPr>
            </w:pPr>
            <w:r>
              <w:rPr>
                <w:rFonts w:eastAsia="宋体"/>
                <w:sz w:val="21"/>
              </w:rPr>
              <w:t xml:space="preserve"> </w:t>
            </w:r>
          </w:p>
          <w:p w14:paraId="0398BE49">
            <w:pPr>
              <w:rPr>
                <w:rFonts w:hint="eastAsia" w:hAnsi="宋体" w:eastAsia="宋体"/>
                <w:sz w:val="21"/>
              </w:rPr>
            </w:pPr>
            <w:r>
              <w:rPr>
                <w:rFonts w:hAnsi="宋体" w:eastAsia="宋体"/>
                <w:sz w:val="21"/>
              </w:rPr>
              <w:t>承担教学工作总学时数</w:t>
            </w:r>
            <w:r>
              <w:rPr>
                <w:rFonts w:eastAsia="宋体"/>
                <w:b/>
                <w:sz w:val="21"/>
                <w:u w:val="single"/>
              </w:rPr>
              <w:t xml:space="preserve"> </w:t>
            </w:r>
            <w:r>
              <w:rPr>
                <w:rFonts w:hint="eastAsia" w:eastAsia="宋体"/>
                <w:b/>
                <w:sz w:val="21"/>
                <w:u w:val="single"/>
                <w:lang w:val="en-US" w:eastAsia="zh-CN"/>
              </w:rPr>
              <w:t>392</w:t>
            </w:r>
            <w:r>
              <w:rPr>
                <w:rFonts w:hint="eastAsia" w:eastAsia="宋体"/>
                <w:b/>
                <w:sz w:val="21"/>
                <w:u w:val="single"/>
              </w:rPr>
              <w:t xml:space="preserve">     </w:t>
            </w:r>
            <w:r>
              <w:rPr>
                <w:rFonts w:eastAsia="宋体"/>
                <w:sz w:val="21"/>
                <w:u w:val="single"/>
              </w:rPr>
              <w:t xml:space="preserve">   </w:t>
            </w:r>
            <w:r>
              <w:rPr>
                <w:rFonts w:hAnsi="宋体" w:eastAsia="宋体"/>
                <w:sz w:val="21"/>
              </w:rPr>
              <w:t>，</w:t>
            </w:r>
          </w:p>
          <w:p w14:paraId="65B41DB4">
            <w:pPr>
              <w:rPr>
                <w:rFonts w:eastAsia="宋体"/>
                <w:sz w:val="21"/>
              </w:rPr>
            </w:pPr>
          </w:p>
          <w:p w14:paraId="797139CA">
            <w:pPr>
              <w:rPr>
                <w:rFonts w:hint="eastAsia" w:hAnsi="宋体" w:eastAsia="宋体"/>
                <w:sz w:val="21"/>
              </w:rPr>
            </w:pPr>
            <w:r>
              <w:rPr>
                <w:rFonts w:hAnsi="宋体" w:eastAsia="宋体"/>
                <w:sz w:val="21"/>
              </w:rPr>
              <w:t>年平均学时数</w:t>
            </w:r>
            <w:r>
              <w:rPr>
                <w:rFonts w:eastAsia="宋体"/>
                <w:sz w:val="21"/>
                <w:u w:val="single"/>
              </w:rPr>
              <w:t xml:space="preserve">     </w:t>
            </w:r>
            <w:r>
              <w:rPr>
                <w:rFonts w:hint="eastAsia" w:eastAsia="宋体"/>
                <w:sz w:val="21"/>
                <w:u w:val="single"/>
                <w:lang w:val="en-US" w:eastAsia="zh-CN"/>
              </w:rPr>
              <w:t>196</w:t>
            </w:r>
            <w:r>
              <w:rPr>
                <w:rFonts w:hint="eastAsia" w:eastAsia="宋体"/>
                <w:b/>
                <w:sz w:val="21"/>
                <w:u w:val="single"/>
              </w:rPr>
              <w:t xml:space="preserve">     </w:t>
            </w:r>
            <w:r>
              <w:rPr>
                <w:rFonts w:eastAsia="宋体"/>
                <w:sz w:val="21"/>
                <w:u w:val="single"/>
              </w:rPr>
              <w:t xml:space="preserve">     </w:t>
            </w:r>
            <w:r>
              <w:rPr>
                <w:rFonts w:hAnsi="宋体" w:eastAsia="宋体"/>
                <w:sz w:val="21"/>
              </w:rPr>
              <w:t>，</w:t>
            </w:r>
          </w:p>
          <w:p w14:paraId="3ADF18FC">
            <w:pPr>
              <w:rPr>
                <w:rFonts w:eastAsia="宋体"/>
                <w:sz w:val="21"/>
              </w:rPr>
            </w:pPr>
          </w:p>
          <w:p w14:paraId="76BCD3EF">
            <w:pPr>
              <w:rPr>
                <w:rFonts w:eastAsia="宋体"/>
                <w:sz w:val="21"/>
              </w:rPr>
            </w:pPr>
            <w:r>
              <w:rPr>
                <w:rFonts w:hint="eastAsia" w:hAnsi="宋体" w:eastAsia="宋体"/>
                <w:sz w:val="21"/>
                <w:lang w:val="en-US" w:eastAsia="zh-CN"/>
              </w:rPr>
              <w:t>学校规定额定课时工作量</w:t>
            </w:r>
            <w:r>
              <w:rPr>
                <w:rFonts w:eastAsia="宋体"/>
                <w:sz w:val="21"/>
                <w:u w:val="single"/>
              </w:rPr>
              <w:t xml:space="preserve">   </w:t>
            </w:r>
            <w:r>
              <w:rPr>
                <w:rFonts w:hint="eastAsia" w:eastAsia="宋体"/>
                <w:sz w:val="21"/>
                <w:u w:val="single"/>
                <w:lang w:val="en-US" w:eastAsia="zh-CN"/>
              </w:rPr>
              <w:t>130</w:t>
            </w:r>
            <w:r>
              <w:rPr>
                <w:rFonts w:eastAsia="宋体"/>
                <w:sz w:val="21"/>
                <w:u w:val="single"/>
              </w:rPr>
              <w:t xml:space="preserve">   </w:t>
            </w:r>
            <w:r>
              <w:rPr>
                <w:rFonts w:eastAsia="宋体"/>
                <w:b/>
                <w:sz w:val="21"/>
                <w:u w:val="single"/>
              </w:rPr>
              <w:t xml:space="preserve">   </w:t>
            </w:r>
            <w:r>
              <w:rPr>
                <w:rFonts w:hint="eastAsia" w:eastAsia="宋体"/>
                <w:b/>
                <w:sz w:val="21"/>
                <w:u w:val="single"/>
              </w:rPr>
              <w:t xml:space="preserve">    </w:t>
            </w:r>
            <w:r>
              <w:rPr>
                <w:rFonts w:hAnsi="宋体" w:eastAsia="宋体"/>
                <w:sz w:val="21"/>
              </w:rPr>
              <w:t>。</w:t>
            </w:r>
            <w:r>
              <w:rPr>
                <w:rFonts w:hint="eastAsia" w:eastAsia="宋体"/>
                <w:sz w:val="18"/>
                <w:szCs w:val="18"/>
              </w:rPr>
              <w:t>【</w:t>
            </w:r>
            <w:r>
              <w:rPr>
                <w:rFonts w:hint="eastAsia" w:eastAsia="宋体"/>
                <w:sz w:val="18"/>
                <w:szCs w:val="18"/>
                <w:lang w:val="en-US" w:eastAsia="zh-CN"/>
              </w:rPr>
              <w:t>符合第十一条（二）</w:t>
            </w:r>
            <w:r>
              <w:rPr>
                <w:rFonts w:hint="eastAsia" w:eastAsia="宋体"/>
                <w:sz w:val="18"/>
                <w:szCs w:val="18"/>
              </w:rPr>
              <w:t>】</w:t>
            </w:r>
          </w:p>
        </w:tc>
        <w:tc>
          <w:tcPr>
            <w:tcW w:w="1260" w:type="dxa"/>
            <w:gridSpan w:val="3"/>
            <w:vMerge w:val="restart"/>
            <w:tcBorders>
              <w:bottom w:val="single" w:color="auto" w:sz="4" w:space="0"/>
            </w:tcBorders>
            <w:noWrap w:val="0"/>
            <w:vAlign w:val="center"/>
          </w:tcPr>
          <w:p w14:paraId="232C06D6">
            <w:pPr>
              <w:jc w:val="center"/>
              <w:rPr>
                <w:rFonts w:hint="eastAsia" w:hAnsi="宋体" w:eastAsia="宋体"/>
                <w:sz w:val="18"/>
                <w:szCs w:val="18"/>
              </w:rPr>
            </w:pPr>
            <w:r>
              <w:rPr>
                <w:rFonts w:hAnsi="宋体" w:eastAsia="宋体"/>
                <w:sz w:val="18"/>
                <w:szCs w:val="18"/>
              </w:rPr>
              <w:t>承担教研</w:t>
            </w:r>
          </w:p>
          <w:p w14:paraId="7BA38078">
            <w:pPr>
              <w:jc w:val="center"/>
              <w:rPr>
                <w:rFonts w:eastAsia="宋体"/>
                <w:sz w:val="18"/>
                <w:szCs w:val="18"/>
              </w:rPr>
            </w:pPr>
            <w:r>
              <w:rPr>
                <w:rFonts w:hAnsi="宋体" w:eastAsia="宋体"/>
                <w:sz w:val="18"/>
                <w:szCs w:val="18"/>
              </w:rPr>
              <w:t>项目情况</w:t>
            </w:r>
          </w:p>
        </w:tc>
        <w:tc>
          <w:tcPr>
            <w:tcW w:w="4947" w:type="dxa"/>
            <w:gridSpan w:val="5"/>
            <w:vMerge w:val="restart"/>
            <w:tcBorders>
              <w:bottom w:val="single" w:color="auto" w:sz="4" w:space="0"/>
            </w:tcBorders>
            <w:noWrap w:val="0"/>
            <w:vAlign w:val="center"/>
          </w:tcPr>
          <w:p w14:paraId="32A294ED">
            <w:pPr>
              <w:numPr>
                <w:ilvl w:val="0"/>
                <w:numId w:val="1"/>
              </w:numPr>
              <w:rPr>
                <w:rFonts w:hint="eastAsia" w:eastAsia="宋体"/>
                <w:sz w:val="18"/>
                <w:szCs w:val="18"/>
              </w:rPr>
            </w:pPr>
            <w:r>
              <w:rPr>
                <w:rFonts w:hint="eastAsia" w:ascii="Times New Roman" w:hAnsi="Times New Roman" w:eastAsia="宋体" w:cs="Times New Roman"/>
                <w:sz w:val="21"/>
                <w:lang w:val="en-US" w:eastAsia="zh-CN"/>
              </w:rPr>
              <w:t>《高职计算机传统专业升级改造路径研究》（</w:t>
            </w:r>
            <w:r>
              <w:rPr>
                <w:rFonts w:hint="default" w:ascii="Times New Roman" w:hAnsi="Times New Roman" w:eastAsia="宋体" w:cs="Times New Roman"/>
                <w:sz w:val="21"/>
                <w:lang w:val="en-US" w:eastAsia="zh-CN"/>
              </w:rPr>
              <w:t>XJZD2302</w:t>
            </w:r>
            <w:r>
              <w:rPr>
                <w:rFonts w:hint="eastAsia" w:ascii="Times New Roman" w:hAnsi="Times New Roman" w:eastAsia="宋体" w:cs="Times New Roman"/>
                <w:sz w:val="21"/>
                <w:lang w:val="en-US" w:eastAsia="zh-CN"/>
              </w:rPr>
              <w:t>），校级质量工程重点项目，三类，参与，在研，2024</w:t>
            </w:r>
            <w:r>
              <w:rPr>
                <w:rFonts w:hint="eastAsia" w:eastAsia="宋体"/>
                <w:sz w:val="18"/>
                <w:szCs w:val="18"/>
              </w:rPr>
              <w:t>【</w:t>
            </w:r>
            <w:r>
              <w:rPr>
                <w:rFonts w:hint="eastAsia" w:eastAsia="宋体"/>
                <w:sz w:val="18"/>
                <w:szCs w:val="18"/>
                <w:lang w:val="en-US" w:eastAsia="zh-CN"/>
              </w:rPr>
              <w:t>符合第十三条6</w:t>
            </w:r>
            <w:r>
              <w:rPr>
                <w:rFonts w:hint="eastAsia" w:eastAsia="宋体"/>
                <w:sz w:val="18"/>
                <w:szCs w:val="18"/>
              </w:rPr>
              <w:t>】</w:t>
            </w:r>
          </w:p>
          <w:p w14:paraId="0D5ABB8A">
            <w:pPr>
              <w:numPr>
                <w:ilvl w:val="0"/>
                <w:numId w:val="1"/>
              </w:numPr>
              <w:rPr>
                <w:rFonts w:hint="eastAsia" w:eastAsia="宋体"/>
                <w:sz w:val="18"/>
                <w:szCs w:val="18"/>
              </w:rPr>
            </w:pPr>
            <w:r>
              <w:rPr>
                <w:rFonts w:hint="eastAsia" w:ascii="Times New Roman" w:hAnsi="Times New Roman" w:eastAsia="宋体" w:cs="Times New Roman"/>
                <w:sz w:val="21"/>
                <w:lang w:val="en-US" w:eastAsia="zh-CN"/>
              </w:rPr>
              <w:t>《高职计算机传统专业升级改造路径研究》（2024jyxm1008），省级质量工程重点项目，二类，参与，在研，2025</w:t>
            </w:r>
          </w:p>
        </w:tc>
        <w:tc>
          <w:tcPr>
            <w:tcW w:w="810" w:type="dxa"/>
            <w:vMerge w:val="restart"/>
            <w:tcBorders>
              <w:bottom w:val="single" w:color="auto" w:sz="4" w:space="0"/>
            </w:tcBorders>
            <w:noWrap w:val="0"/>
            <w:vAlign w:val="center"/>
          </w:tcPr>
          <w:p w14:paraId="6BCC6A98">
            <w:pPr>
              <w:jc w:val="center"/>
              <w:rPr>
                <w:rFonts w:eastAsia="宋体"/>
                <w:sz w:val="21"/>
              </w:rPr>
            </w:pPr>
            <w:r>
              <w:rPr>
                <w:rFonts w:hAnsi="宋体" w:eastAsia="宋体"/>
                <w:sz w:val="21"/>
              </w:rPr>
              <w:t>教学考核情况</w:t>
            </w:r>
          </w:p>
        </w:tc>
        <w:tc>
          <w:tcPr>
            <w:tcW w:w="1502" w:type="dxa"/>
            <w:gridSpan w:val="3"/>
            <w:tcBorders>
              <w:bottom w:val="single" w:color="auto" w:sz="4" w:space="0"/>
            </w:tcBorders>
            <w:noWrap w:val="0"/>
            <w:vAlign w:val="center"/>
          </w:tcPr>
          <w:p w14:paraId="3A974224">
            <w:pPr>
              <w:adjustRightInd w:val="0"/>
              <w:snapToGrid w:val="0"/>
              <w:jc w:val="right"/>
              <w:rPr>
                <w:rFonts w:eastAsia="宋体"/>
                <w:sz w:val="21"/>
              </w:rPr>
            </w:pPr>
            <w:r>
              <w:rPr>
                <w:rFonts w:hint="eastAsia" w:eastAsia="宋体"/>
                <w:sz w:val="21"/>
                <w:lang w:val="en-US" w:eastAsia="zh-CN"/>
              </w:rPr>
              <w:t>2024学</w:t>
            </w:r>
            <w:r>
              <w:rPr>
                <w:rFonts w:hint="eastAsia" w:eastAsia="宋体"/>
                <w:sz w:val="21"/>
              </w:rPr>
              <w:t>年</w:t>
            </w:r>
          </w:p>
        </w:tc>
        <w:tc>
          <w:tcPr>
            <w:tcW w:w="840" w:type="dxa"/>
            <w:tcBorders>
              <w:bottom w:val="single" w:color="auto" w:sz="4" w:space="0"/>
            </w:tcBorders>
            <w:noWrap w:val="0"/>
            <w:vAlign w:val="center"/>
          </w:tcPr>
          <w:p w14:paraId="10B1DB84">
            <w:pPr>
              <w:adjustRightInd w:val="0"/>
              <w:snapToGrid w:val="0"/>
              <w:jc w:val="right"/>
              <w:rPr>
                <w:rFonts w:hint="default" w:eastAsia="宋体"/>
                <w:sz w:val="21"/>
                <w:lang w:val="en-US" w:eastAsia="zh-CN"/>
              </w:rPr>
            </w:pPr>
            <w:r>
              <w:rPr>
                <w:rFonts w:hint="eastAsia" w:eastAsia="宋体"/>
                <w:sz w:val="21"/>
                <w:lang w:val="en-US" w:eastAsia="zh-CN"/>
              </w:rPr>
              <w:t>良好</w:t>
            </w:r>
            <w:r>
              <w:rPr>
                <w:rFonts w:hint="eastAsia" w:eastAsia="宋体"/>
                <w:sz w:val="18"/>
                <w:szCs w:val="18"/>
              </w:rPr>
              <w:t>【</w:t>
            </w:r>
            <w:r>
              <w:rPr>
                <w:rFonts w:hint="eastAsia" w:eastAsia="宋体"/>
                <w:sz w:val="18"/>
                <w:szCs w:val="18"/>
                <w:lang w:val="en-US" w:eastAsia="zh-CN"/>
              </w:rPr>
              <w:t>符合第十一条（三）</w:t>
            </w:r>
            <w:r>
              <w:rPr>
                <w:rFonts w:hint="eastAsia" w:eastAsia="宋体"/>
                <w:sz w:val="18"/>
                <w:szCs w:val="18"/>
              </w:rPr>
              <w:t>】</w:t>
            </w:r>
          </w:p>
        </w:tc>
        <w:tc>
          <w:tcPr>
            <w:tcW w:w="1683" w:type="dxa"/>
            <w:gridSpan w:val="2"/>
            <w:tcBorders>
              <w:bottom w:val="single" w:color="auto" w:sz="4" w:space="0"/>
            </w:tcBorders>
            <w:noWrap w:val="0"/>
            <w:vAlign w:val="center"/>
          </w:tcPr>
          <w:p w14:paraId="64BE8C65">
            <w:pPr>
              <w:adjustRightInd w:val="0"/>
              <w:snapToGrid w:val="0"/>
              <w:jc w:val="right"/>
              <w:rPr>
                <w:rFonts w:eastAsia="宋体"/>
                <w:sz w:val="21"/>
              </w:rPr>
            </w:pPr>
            <w:r>
              <w:rPr>
                <w:rFonts w:hint="eastAsia" w:eastAsia="宋体"/>
                <w:sz w:val="21"/>
              </w:rPr>
              <w:t>学年</w:t>
            </w:r>
          </w:p>
        </w:tc>
        <w:tc>
          <w:tcPr>
            <w:tcW w:w="877" w:type="dxa"/>
            <w:tcBorders>
              <w:bottom w:val="single" w:color="auto" w:sz="4" w:space="0"/>
            </w:tcBorders>
            <w:noWrap w:val="0"/>
            <w:vAlign w:val="center"/>
          </w:tcPr>
          <w:p w14:paraId="1E89F315">
            <w:pPr>
              <w:adjustRightInd w:val="0"/>
              <w:snapToGrid w:val="0"/>
              <w:jc w:val="right"/>
              <w:rPr>
                <w:rFonts w:eastAsia="宋体"/>
                <w:sz w:val="21"/>
              </w:rPr>
            </w:pPr>
          </w:p>
        </w:tc>
      </w:tr>
      <w:tr w14:paraId="7D55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213" w:type="dxa"/>
            <w:vMerge w:val="continue"/>
            <w:tcBorders>
              <w:bottom w:val="single" w:color="auto" w:sz="4" w:space="0"/>
            </w:tcBorders>
            <w:noWrap w:val="0"/>
            <w:vAlign w:val="center"/>
          </w:tcPr>
          <w:p w14:paraId="75F85A69">
            <w:pPr>
              <w:jc w:val="center"/>
              <w:rPr>
                <w:rFonts w:hAnsi="宋体" w:eastAsia="宋体"/>
                <w:sz w:val="21"/>
              </w:rPr>
            </w:pPr>
          </w:p>
        </w:tc>
        <w:tc>
          <w:tcPr>
            <w:tcW w:w="1798" w:type="dxa"/>
            <w:vMerge w:val="continue"/>
            <w:noWrap w:val="0"/>
            <w:vAlign w:val="center"/>
          </w:tcPr>
          <w:p w14:paraId="12795780">
            <w:pPr>
              <w:jc w:val="center"/>
              <w:rPr>
                <w:rFonts w:hAnsi="宋体" w:eastAsia="宋体"/>
                <w:sz w:val="21"/>
              </w:rPr>
            </w:pPr>
          </w:p>
        </w:tc>
        <w:tc>
          <w:tcPr>
            <w:tcW w:w="5930" w:type="dxa"/>
            <w:gridSpan w:val="8"/>
            <w:vMerge w:val="continue"/>
            <w:noWrap w:val="0"/>
            <w:vAlign w:val="top"/>
          </w:tcPr>
          <w:p w14:paraId="1BDB8929">
            <w:pPr>
              <w:rPr>
                <w:rFonts w:hint="eastAsia" w:hAnsi="宋体" w:eastAsia="宋体"/>
                <w:sz w:val="21"/>
              </w:rPr>
            </w:pPr>
          </w:p>
        </w:tc>
        <w:tc>
          <w:tcPr>
            <w:tcW w:w="1260" w:type="dxa"/>
            <w:gridSpan w:val="3"/>
            <w:vMerge w:val="continue"/>
            <w:tcBorders>
              <w:bottom w:val="single" w:color="auto" w:sz="4" w:space="0"/>
            </w:tcBorders>
            <w:noWrap w:val="0"/>
            <w:vAlign w:val="center"/>
          </w:tcPr>
          <w:p w14:paraId="6F21FD91">
            <w:pPr>
              <w:jc w:val="center"/>
              <w:rPr>
                <w:rFonts w:hAnsi="宋体" w:eastAsia="宋体"/>
                <w:sz w:val="21"/>
              </w:rPr>
            </w:pPr>
          </w:p>
        </w:tc>
        <w:tc>
          <w:tcPr>
            <w:tcW w:w="4947" w:type="dxa"/>
            <w:gridSpan w:val="5"/>
            <w:vMerge w:val="continue"/>
            <w:tcBorders>
              <w:bottom w:val="single" w:color="auto" w:sz="4" w:space="0"/>
            </w:tcBorders>
            <w:noWrap w:val="0"/>
            <w:vAlign w:val="center"/>
          </w:tcPr>
          <w:p w14:paraId="106BA5B8">
            <w:pPr>
              <w:rPr>
                <w:rFonts w:eastAsia="宋体"/>
                <w:sz w:val="21"/>
              </w:rPr>
            </w:pPr>
          </w:p>
        </w:tc>
        <w:tc>
          <w:tcPr>
            <w:tcW w:w="810" w:type="dxa"/>
            <w:vMerge w:val="continue"/>
            <w:tcBorders>
              <w:bottom w:val="single" w:color="auto" w:sz="4" w:space="0"/>
            </w:tcBorders>
            <w:noWrap w:val="0"/>
            <w:vAlign w:val="center"/>
          </w:tcPr>
          <w:p w14:paraId="47850294">
            <w:pPr>
              <w:jc w:val="center"/>
              <w:rPr>
                <w:rFonts w:hAnsi="宋体" w:eastAsia="宋体"/>
                <w:sz w:val="21"/>
              </w:rPr>
            </w:pPr>
          </w:p>
        </w:tc>
        <w:tc>
          <w:tcPr>
            <w:tcW w:w="1502" w:type="dxa"/>
            <w:gridSpan w:val="3"/>
            <w:tcBorders>
              <w:bottom w:val="single" w:color="auto" w:sz="4" w:space="0"/>
            </w:tcBorders>
            <w:noWrap w:val="0"/>
            <w:vAlign w:val="center"/>
          </w:tcPr>
          <w:p w14:paraId="06992F93">
            <w:pPr>
              <w:adjustRightInd w:val="0"/>
              <w:snapToGrid w:val="0"/>
              <w:jc w:val="right"/>
              <w:rPr>
                <w:rFonts w:eastAsia="宋体"/>
                <w:sz w:val="21"/>
              </w:rPr>
            </w:pPr>
            <w:r>
              <w:rPr>
                <w:rFonts w:hint="eastAsia" w:eastAsia="宋体"/>
                <w:sz w:val="21"/>
              </w:rPr>
              <w:t>学年</w:t>
            </w:r>
          </w:p>
        </w:tc>
        <w:tc>
          <w:tcPr>
            <w:tcW w:w="840" w:type="dxa"/>
            <w:tcBorders>
              <w:bottom w:val="single" w:color="auto" w:sz="4" w:space="0"/>
            </w:tcBorders>
            <w:noWrap w:val="0"/>
            <w:vAlign w:val="center"/>
          </w:tcPr>
          <w:p w14:paraId="36ECB927">
            <w:pPr>
              <w:adjustRightInd w:val="0"/>
              <w:snapToGrid w:val="0"/>
              <w:jc w:val="right"/>
              <w:rPr>
                <w:rFonts w:eastAsia="宋体"/>
                <w:sz w:val="21"/>
              </w:rPr>
            </w:pPr>
          </w:p>
        </w:tc>
        <w:tc>
          <w:tcPr>
            <w:tcW w:w="1683" w:type="dxa"/>
            <w:gridSpan w:val="2"/>
            <w:tcBorders>
              <w:bottom w:val="single" w:color="auto" w:sz="4" w:space="0"/>
            </w:tcBorders>
            <w:noWrap w:val="0"/>
            <w:vAlign w:val="center"/>
          </w:tcPr>
          <w:p w14:paraId="6051E87D">
            <w:pPr>
              <w:adjustRightInd w:val="0"/>
              <w:snapToGrid w:val="0"/>
              <w:jc w:val="right"/>
              <w:rPr>
                <w:rFonts w:eastAsia="宋体"/>
                <w:sz w:val="21"/>
              </w:rPr>
            </w:pPr>
            <w:r>
              <w:rPr>
                <w:rFonts w:hint="eastAsia" w:eastAsia="宋体"/>
                <w:sz w:val="21"/>
              </w:rPr>
              <w:t>学年</w:t>
            </w:r>
          </w:p>
        </w:tc>
        <w:tc>
          <w:tcPr>
            <w:tcW w:w="877" w:type="dxa"/>
            <w:tcBorders>
              <w:bottom w:val="single" w:color="auto" w:sz="4" w:space="0"/>
            </w:tcBorders>
            <w:noWrap w:val="0"/>
            <w:vAlign w:val="center"/>
          </w:tcPr>
          <w:p w14:paraId="48FF2E27">
            <w:pPr>
              <w:adjustRightInd w:val="0"/>
              <w:snapToGrid w:val="0"/>
              <w:jc w:val="right"/>
              <w:rPr>
                <w:rFonts w:eastAsia="宋体"/>
                <w:sz w:val="21"/>
              </w:rPr>
            </w:pPr>
          </w:p>
        </w:tc>
      </w:tr>
      <w:tr w14:paraId="7AF2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13" w:type="dxa"/>
            <w:vMerge w:val="continue"/>
            <w:tcBorders>
              <w:bottom w:val="single" w:color="auto" w:sz="4" w:space="0"/>
            </w:tcBorders>
            <w:noWrap w:val="0"/>
            <w:vAlign w:val="center"/>
          </w:tcPr>
          <w:p w14:paraId="69DB7A76">
            <w:pPr>
              <w:jc w:val="center"/>
              <w:rPr>
                <w:rFonts w:hAnsi="宋体" w:eastAsia="宋体"/>
                <w:sz w:val="21"/>
              </w:rPr>
            </w:pPr>
          </w:p>
        </w:tc>
        <w:tc>
          <w:tcPr>
            <w:tcW w:w="1798" w:type="dxa"/>
            <w:vMerge w:val="continue"/>
            <w:noWrap w:val="0"/>
            <w:vAlign w:val="center"/>
          </w:tcPr>
          <w:p w14:paraId="35DB0CB2">
            <w:pPr>
              <w:jc w:val="center"/>
              <w:rPr>
                <w:rFonts w:hAnsi="宋体" w:eastAsia="宋体"/>
                <w:sz w:val="21"/>
              </w:rPr>
            </w:pPr>
          </w:p>
        </w:tc>
        <w:tc>
          <w:tcPr>
            <w:tcW w:w="5930" w:type="dxa"/>
            <w:gridSpan w:val="8"/>
            <w:vMerge w:val="continue"/>
            <w:noWrap w:val="0"/>
            <w:vAlign w:val="top"/>
          </w:tcPr>
          <w:p w14:paraId="68D27058">
            <w:pPr>
              <w:rPr>
                <w:rFonts w:hint="eastAsia" w:hAnsi="宋体" w:eastAsia="宋体"/>
                <w:sz w:val="21"/>
              </w:rPr>
            </w:pPr>
          </w:p>
        </w:tc>
        <w:tc>
          <w:tcPr>
            <w:tcW w:w="1260" w:type="dxa"/>
            <w:gridSpan w:val="3"/>
            <w:vMerge w:val="continue"/>
            <w:tcBorders>
              <w:bottom w:val="single" w:color="auto" w:sz="4" w:space="0"/>
            </w:tcBorders>
            <w:noWrap w:val="0"/>
            <w:vAlign w:val="center"/>
          </w:tcPr>
          <w:p w14:paraId="6B9E0B6B">
            <w:pPr>
              <w:jc w:val="center"/>
              <w:rPr>
                <w:rFonts w:hAnsi="宋体" w:eastAsia="宋体"/>
                <w:sz w:val="21"/>
              </w:rPr>
            </w:pPr>
          </w:p>
        </w:tc>
        <w:tc>
          <w:tcPr>
            <w:tcW w:w="4947" w:type="dxa"/>
            <w:gridSpan w:val="5"/>
            <w:vMerge w:val="continue"/>
            <w:tcBorders>
              <w:bottom w:val="single" w:color="auto" w:sz="4" w:space="0"/>
            </w:tcBorders>
            <w:noWrap w:val="0"/>
            <w:vAlign w:val="center"/>
          </w:tcPr>
          <w:p w14:paraId="319549BA">
            <w:pPr>
              <w:rPr>
                <w:rFonts w:eastAsia="宋体"/>
                <w:sz w:val="21"/>
              </w:rPr>
            </w:pPr>
          </w:p>
        </w:tc>
        <w:tc>
          <w:tcPr>
            <w:tcW w:w="810" w:type="dxa"/>
            <w:vMerge w:val="continue"/>
            <w:tcBorders>
              <w:bottom w:val="single" w:color="auto" w:sz="4" w:space="0"/>
            </w:tcBorders>
            <w:noWrap w:val="0"/>
            <w:vAlign w:val="center"/>
          </w:tcPr>
          <w:p w14:paraId="41DB0AA7">
            <w:pPr>
              <w:jc w:val="center"/>
              <w:rPr>
                <w:rFonts w:hAnsi="宋体" w:eastAsia="宋体"/>
                <w:sz w:val="21"/>
              </w:rPr>
            </w:pPr>
          </w:p>
        </w:tc>
        <w:tc>
          <w:tcPr>
            <w:tcW w:w="1502" w:type="dxa"/>
            <w:gridSpan w:val="3"/>
            <w:tcBorders>
              <w:bottom w:val="single" w:color="auto" w:sz="4" w:space="0"/>
            </w:tcBorders>
            <w:noWrap w:val="0"/>
            <w:vAlign w:val="center"/>
          </w:tcPr>
          <w:p w14:paraId="39A070A2">
            <w:pPr>
              <w:adjustRightInd w:val="0"/>
              <w:snapToGrid w:val="0"/>
              <w:jc w:val="right"/>
              <w:rPr>
                <w:rFonts w:eastAsia="宋体"/>
                <w:sz w:val="21"/>
              </w:rPr>
            </w:pPr>
            <w:r>
              <w:rPr>
                <w:rFonts w:hint="eastAsia" w:eastAsia="宋体"/>
                <w:sz w:val="21"/>
              </w:rPr>
              <w:t>学年</w:t>
            </w:r>
          </w:p>
        </w:tc>
        <w:tc>
          <w:tcPr>
            <w:tcW w:w="840" w:type="dxa"/>
            <w:tcBorders>
              <w:bottom w:val="single" w:color="auto" w:sz="4" w:space="0"/>
            </w:tcBorders>
            <w:noWrap w:val="0"/>
            <w:vAlign w:val="center"/>
          </w:tcPr>
          <w:p w14:paraId="75D0A09B">
            <w:pPr>
              <w:adjustRightInd w:val="0"/>
              <w:snapToGrid w:val="0"/>
              <w:jc w:val="right"/>
              <w:rPr>
                <w:rFonts w:eastAsia="宋体"/>
                <w:sz w:val="21"/>
              </w:rPr>
            </w:pPr>
          </w:p>
        </w:tc>
        <w:tc>
          <w:tcPr>
            <w:tcW w:w="1683" w:type="dxa"/>
            <w:gridSpan w:val="2"/>
            <w:tcBorders>
              <w:bottom w:val="single" w:color="auto" w:sz="4" w:space="0"/>
            </w:tcBorders>
            <w:noWrap w:val="0"/>
            <w:vAlign w:val="center"/>
          </w:tcPr>
          <w:p w14:paraId="60D58B37">
            <w:pPr>
              <w:adjustRightInd w:val="0"/>
              <w:snapToGrid w:val="0"/>
              <w:jc w:val="right"/>
              <w:rPr>
                <w:rFonts w:eastAsia="宋体"/>
                <w:sz w:val="21"/>
              </w:rPr>
            </w:pPr>
            <w:r>
              <w:rPr>
                <w:rFonts w:hint="eastAsia" w:eastAsia="宋体"/>
                <w:sz w:val="21"/>
              </w:rPr>
              <w:t>学年</w:t>
            </w:r>
          </w:p>
        </w:tc>
        <w:tc>
          <w:tcPr>
            <w:tcW w:w="877" w:type="dxa"/>
            <w:tcBorders>
              <w:bottom w:val="single" w:color="auto" w:sz="4" w:space="0"/>
            </w:tcBorders>
            <w:noWrap w:val="0"/>
            <w:vAlign w:val="center"/>
          </w:tcPr>
          <w:p w14:paraId="1B77DB22">
            <w:pPr>
              <w:adjustRightInd w:val="0"/>
              <w:snapToGrid w:val="0"/>
              <w:jc w:val="right"/>
              <w:rPr>
                <w:rFonts w:eastAsia="宋体"/>
                <w:sz w:val="21"/>
              </w:rPr>
            </w:pPr>
          </w:p>
        </w:tc>
      </w:tr>
      <w:tr w14:paraId="1D94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213" w:type="dxa"/>
            <w:vMerge w:val="continue"/>
            <w:tcBorders>
              <w:bottom w:val="single" w:color="auto" w:sz="4" w:space="0"/>
            </w:tcBorders>
            <w:noWrap w:val="0"/>
            <w:vAlign w:val="center"/>
          </w:tcPr>
          <w:p w14:paraId="7776EF90">
            <w:pPr>
              <w:jc w:val="center"/>
              <w:rPr>
                <w:rFonts w:hAnsi="宋体" w:eastAsia="宋体"/>
                <w:sz w:val="21"/>
              </w:rPr>
            </w:pPr>
          </w:p>
        </w:tc>
        <w:tc>
          <w:tcPr>
            <w:tcW w:w="1798" w:type="dxa"/>
            <w:vMerge w:val="continue"/>
            <w:tcBorders>
              <w:bottom w:val="single" w:color="auto" w:sz="4" w:space="0"/>
            </w:tcBorders>
            <w:noWrap w:val="0"/>
            <w:vAlign w:val="center"/>
          </w:tcPr>
          <w:p w14:paraId="5CE08862">
            <w:pPr>
              <w:jc w:val="center"/>
              <w:rPr>
                <w:rFonts w:hAnsi="宋体" w:eastAsia="宋体"/>
                <w:sz w:val="21"/>
              </w:rPr>
            </w:pPr>
          </w:p>
        </w:tc>
        <w:tc>
          <w:tcPr>
            <w:tcW w:w="5930" w:type="dxa"/>
            <w:gridSpan w:val="8"/>
            <w:vMerge w:val="continue"/>
            <w:tcBorders>
              <w:bottom w:val="single" w:color="auto" w:sz="4" w:space="0"/>
            </w:tcBorders>
            <w:noWrap w:val="0"/>
            <w:vAlign w:val="top"/>
          </w:tcPr>
          <w:p w14:paraId="1EAA9A75">
            <w:pPr>
              <w:rPr>
                <w:rFonts w:hint="eastAsia" w:hAnsi="宋体" w:eastAsia="宋体"/>
                <w:sz w:val="21"/>
              </w:rPr>
            </w:pPr>
          </w:p>
        </w:tc>
        <w:tc>
          <w:tcPr>
            <w:tcW w:w="1260" w:type="dxa"/>
            <w:gridSpan w:val="3"/>
            <w:vMerge w:val="continue"/>
            <w:tcBorders>
              <w:bottom w:val="single" w:color="auto" w:sz="4" w:space="0"/>
            </w:tcBorders>
            <w:noWrap w:val="0"/>
            <w:vAlign w:val="center"/>
          </w:tcPr>
          <w:p w14:paraId="35850D75">
            <w:pPr>
              <w:jc w:val="center"/>
              <w:rPr>
                <w:rFonts w:hAnsi="宋体" w:eastAsia="宋体"/>
                <w:sz w:val="21"/>
              </w:rPr>
            </w:pPr>
          </w:p>
        </w:tc>
        <w:tc>
          <w:tcPr>
            <w:tcW w:w="4947" w:type="dxa"/>
            <w:gridSpan w:val="5"/>
            <w:vMerge w:val="continue"/>
            <w:tcBorders>
              <w:bottom w:val="single" w:color="auto" w:sz="4" w:space="0"/>
            </w:tcBorders>
            <w:noWrap w:val="0"/>
            <w:vAlign w:val="center"/>
          </w:tcPr>
          <w:p w14:paraId="3BC20635">
            <w:pPr>
              <w:rPr>
                <w:rFonts w:eastAsia="宋体"/>
                <w:sz w:val="21"/>
              </w:rPr>
            </w:pPr>
          </w:p>
        </w:tc>
        <w:tc>
          <w:tcPr>
            <w:tcW w:w="810" w:type="dxa"/>
            <w:vMerge w:val="continue"/>
            <w:tcBorders>
              <w:bottom w:val="single" w:color="auto" w:sz="4" w:space="0"/>
            </w:tcBorders>
            <w:noWrap w:val="0"/>
            <w:vAlign w:val="center"/>
          </w:tcPr>
          <w:p w14:paraId="63D7CB81">
            <w:pPr>
              <w:jc w:val="center"/>
              <w:rPr>
                <w:rFonts w:hAnsi="宋体" w:eastAsia="宋体"/>
                <w:sz w:val="21"/>
              </w:rPr>
            </w:pPr>
          </w:p>
        </w:tc>
        <w:tc>
          <w:tcPr>
            <w:tcW w:w="1502" w:type="dxa"/>
            <w:gridSpan w:val="3"/>
            <w:tcBorders>
              <w:bottom w:val="single" w:color="auto" w:sz="4" w:space="0"/>
            </w:tcBorders>
            <w:noWrap w:val="0"/>
            <w:vAlign w:val="center"/>
          </w:tcPr>
          <w:p w14:paraId="1EEBFE87">
            <w:pPr>
              <w:adjustRightInd w:val="0"/>
              <w:snapToGrid w:val="0"/>
              <w:jc w:val="right"/>
              <w:rPr>
                <w:rFonts w:eastAsia="宋体"/>
                <w:sz w:val="21"/>
              </w:rPr>
            </w:pPr>
            <w:r>
              <w:rPr>
                <w:rFonts w:hint="eastAsia" w:eastAsia="宋体"/>
                <w:sz w:val="21"/>
              </w:rPr>
              <w:t>学年</w:t>
            </w:r>
          </w:p>
        </w:tc>
        <w:tc>
          <w:tcPr>
            <w:tcW w:w="840" w:type="dxa"/>
            <w:tcBorders>
              <w:bottom w:val="single" w:color="auto" w:sz="4" w:space="0"/>
            </w:tcBorders>
            <w:noWrap w:val="0"/>
            <w:vAlign w:val="center"/>
          </w:tcPr>
          <w:p w14:paraId="17D96D44">
            <w:pPr>
              <w:adjustRightInd w:val="0"/>
              <w:snapToGrid w:val="0"/>
              <w:jc w:val="right"/>
              <w:rPr>
                <w:rFonts w:eastAsia="宋体"/>
                <w:sz w:val="21"/>
              </w:rPr>
            </w:pPr>
          </w:p>
        </w:tc>
        <w:tc>
          <w:tcPr>
            <w:tcW w:w="1683" w:type="dxa"/>
            <w:gridSpan w:val="2"/>
            <w:tcBorders>
              <w:bottom w:val="single" w:color="auto" w:sz="4" w:space="0"/>
            </w:tcBorders>
            <w:noWrap w:val="0"/>
            <w:vAlign w:val="center"/>
          </w:tcPr>
          <w:p w14:paraId="1A8D8C71">
            <w:pPr>
              <w:adjustRightInd w:val="0"/>
              <w:snapToGrid w:val="0"/>
              <w:jc w:val="right"/>
              <w:rPr>
                <w:rFonts w:eastAsia="宋体"/>
                <w:sz w:val="21"/>
              </w:rPr>
            </w:pPr>
            <w:r>
              <w:rPr>
                <w:rFonts w:hint="eastAsia" w:eastAsia="宋体"/>
                <w:sz w:val="21"/>
              </w:rPr>
              <w:t>学年</w:t>
            </w:r>
          </w:p>
        </w:tc>
        <w:tc>
          <w:tcPr>
            <w:tcW w:w="877" w:type="dxa"/>
            <w:tcBorders>
              <w:bottom w:val="single" w:color="auto" w:sz="4" w:space="0"/>
            </w:tcBorders>
            <w:noWrap w:val="0"/>
            <w:vAlign w:val="center"/>
          </w:tcPr>
          <w:p w14:paraId="2A598024">
            <w:pPr>
              <w:adjustRightInd w:val="0"/>
              <w:snapToGrid w:val="0"/>
              <w:jc w:val="right"/>
              <w:rPr>
                <w:rFonts w:eastAsia="宋体"/>
                <w:sz w:val="21"/>
              </w:rPr>
            </w:pPr>
          </w:p>
        </w:tc>
      </w:tr>
      <w:tr w14:paraId="3C84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3" w:type="dxa"/>
            <w:vMerge w:val="continue"/>
            <w:noWrap w:val="0"/>
            <w:vAlign w:val="center"/>
          </w:tcPr>
          <w:p w14:paraId="33D2D9C5">
            <w:pPr>
              <w:jc w:val="center"/>
              <w:rPr>
                <w:rFonts w:eastAsia="宋体"/>
                <w:sz w:val="21"/>
              </w:rPr>
            </w:pPr>
          </w:p>
        </w:tc>
        <w:tc>
          <w:tcPr>
            <w:tcW w:w="1798" w:type="dxa"/>
            <w:vMerge w:val="restart"/>
            <w:noWrap w:val="0"/>
            <w:vAlign w:val="center"/>
          </w:tcPr>
          <w:p w14:paraId="0E99C683">
            <w:pPr>
              <w:jc w:val="center"/>
              <w:rPr>
                <w:rFonts w:eastAsia="宋体"/>
                <w:sz w:val="21"/>
              </w:rPr>
            </w:pPr>
            <w:r>
              <w:rPr>
                <w:rFonts w:hAnsi="宋体" w:eastAsia="宋体"/>
                <w:sz w:val="21"/>
              </w:rPr>
              <w:t>参加管理</w:t>
            </w:r>
            <w:r>
              <w:rPr>
                <w:rFonts w:hint="eastAsia" w:hAnsi="宋体" w:eastAsia="宋体"/>
                <w:sz w:val="21"/>
              </w:rPr>
              <w:t>工作</w:t>
            </w:r>
            <w:r>
              <w:rPr>
                <w:rFonts w:hAnsi="宋体" w:eastAsia="宋体"/>
                <w:sz w:val="21"/>
              </w:rPr>
              <w:t>及专业实践情况</w:t>
            </w:r>
          </w:p>
        </w:tc>
        <w:tc>
          <w:tcPr>
            <w:tcW w:w="5930" w:type="dxa"/>
            <w:gridSpan w:val="8"/>
            <w:vMerge w:val="restart"/>
            <w:noWrap w:val="0"/>
            <w:vAlign w:val="center"/>
          </w:tcPr>
          <w:p w14:paraId="47C18DAF">
            <w:pPr>
              <w:numPr>
                <w:ilvl w:val="0"/>
                <w:numId w:val="2"/>
              </w:numPr>
              <w:rPr>
                <w:rFonts w:hint="eastAsia" w:eastAsia="宋体"/>
                <w:sz w:val="21"/>
                <w:lang w:val="en-US" w:eastAsia="zh-CN"/>
              </w:rPr>
            </w:pPr>
            <w:r>
              <w:rPr>
                <w:rFonts w:hint="eastAsia" w:eastAsia="宋体"/>
                <w:sz w:val="21"/>
                <w:lang w:val="en-US" w:eastAsia="zh-CN"/>
              </w:rPr>
              <w:t>2022年9月-2025年7月担任22级计算机网络技术2班兼职辅导员</w:t>
            </w:r>
            <w:r>
              <w:rPr>
                <w:rFonts w:hint="eastAsia" w:eastAsia="宋体"/>
                <w:sz w:val="18"/>
                <w:szCs w:val="18"/>
              </w:rPr>
              <w:t>【</w:t>
            </w:r>
            <w:r>
              <w:rPr>
                <w:rFonts w:hint="eastAsia" w:eastAsia="宋体"/>
                <w:sz w:val="18"/>
                <w:szCs w:val="18"/>
                <w:lang w:val="en-US" w:eastAsia="zh-CN"/>
              </w:rPr>
              <w:t>符合第十一条（四）</w:t>
            </w:r>
            <w:r>
              <w:rPr>
                <w:rFonts w:hint="eastAsia" w:eastAsia="宋体"/>
                <w:sz w:val="18"/>
                <w:szCs w:val="18"/>
              </w:rPr>
              <w:t>】</w:t>
            </w:r>
          </w:p>
          <w:p w14:paraId="07C2B5CD">
            <w:pPr>
              <w:numPr>
                <w:ilvl w:val="0"/>
                <w:numId w:val="2"/>
              </w:numPr>
              <w:rPr>
                <w:rFonts w:hint="default" w:eastAsia="宋体"/>
                <w:sz w:val="21"/>
                <w:lang w:val="en-US" w:eastAsia="zh-CN"/>
              </w:rPr>
            </w:pPr>
            <w:r>
              <w:rPr>
                <w:rFonts w:hint="eastAsia" w:eastAsia="宋体"/>
                <w:sz w:val="21"/>
                <w:lang w:val="en-US" w:eastAsia="zh-CN"/>
              </w:rPr>
              <w:t>2024年至今任淮南联合大学互联网信息协会社团指导老师</w:t>
            </w:r>
            <w:r>
              <w:rPr>
                <w:rFonts w:hint="eastAsia" w:eastAsia="宋体"/>
                <w:sz w:val="18"/>
                <w:szCs w:val="18"/>
              </w:rPr>
              <w:t>【</w:t>
            </w:r>
            <w:r>
              <w:rPr>
                <w:rFonts w:hint="eastAsia" w:eastAsia="宋体"/>
                <w:sz w:val="18"/>
                <w:szCs w:val="18"/>
                <w:lang w:val="en-US" w:eastAsia="zh-CN"/>
              </w:rPr>
              <w:t>符合第十二条</w:t>
            </w:r>
            <w:r>
              <w:rPr>
                <w:rFonts w:hint="eastAsia" w:eastAsia="宋体"/>
                <w:sz w:val="18"/>
                <w:szCs w:val="18"/>
              </w:rPr>
              <w:t>】</w:t>
            </w:r>
          </w:p>
          <w:p w14:paraId="0B064D12">
            <w:pPr>
              <w:numPr>
                <w:ilvl w:val="0"/>
                <w:numId w:val="2"/>
              </w:numPr>
              <w:rPr>
                <w:rFonts w:hint="default" w:eastAsia="宋体"/>
                <w:sz w:val="21"/>
                <w:lang w:val="en-US" w:eastAsia="zh-CN"/>
              </w:rPr>
            </w:pPr>
            <w:r>
              <w:rPr>
                <w:rFonts w:hint="eastAsia" w:ascii="Times New Roman" w:hAnsi="Times New Roman" w:eastAsia="宋体" w:cs="Times New Roman"/>
                <w:sz w:val="21"/>
                <w:lang w:val="en-US" w:eastAsia="zh-CN"/>
              </w:rPr>
              <w:t>2024年获淮南市网络安全宣传周先进个人【符合第十二条】</w:t>
            </w:r>
          </w:p>
        </w:tc>
        <w:tc>
          <w:tcPr>
            <w:tcW w:w="1260" w:type="dxa"/>
            <w:gridSpan w:val="3"/>
            <w:vMerge w:val="continue"/>
            <w:tcBorders>
              <w:bottom w:val="single" w:color="auto" w:sz="4" w:space="0"/>
            </w:tcBorders>
            <w:noWrap w:val="0"/>
            <w:vAlign w:val="center"/>
          </w:tcPr>
          <w:p w14:paraId="6B139370">
            <w:pPr>
              <w:jc w:val="center"/>
              <w:rPr>
                <w:rFonts w:eastAsia="宋体"/>
                <w:sz w:val="21"/>
              </w:rPr>
            </w:pPr>
          </w:p>
        </w:tc>
        <w:tc>
          <w:tcPr>
            <w:tcW w:w="4947" w:type="dxa"/>
            <w:gridSpan w:val="5"/>
            <w:vMerge w:val="continue"/>
            <w:tcBorders>
              <w:bottom w:val="single" w:color="auto" w:sz="4" w:space="0"/>
            </w:tcBorders>
            <w:noWrap w:val="0"/>
            <w:vAlign w:val="center"/>
          </w:tcPr>
          <w:p w14:paraId="01D31D49">
            <w:pPr>
              <w:rPr>
                <w:b/>
                <w:sz w:val="21"/>
                <w:szCs w:val="21"/>
              </w:rPr>
            </w:pPr>
          </w:p>
        </w:tc>
        <w:tc>
          <w:tcPr>
            <w:tcW w:w="810" w:type="dxa"/>
            <w:vMerge w:val="continue"/>
            <w:noWrap w:val="0"/>
            <w:vAlign w:val="center"/>
          </w:tcPr>
          <w:p w14:paraId="43D32140">
            <w:pPr>
              <w:jc w:val="center"/>
              <w:rPr>
                <w:rFonts w:eastAsia="宋体"/>
                <w:sz w:val="21"/>
              </w:rPr>
            </w:pPr>
          </w:p>
        </w:tc>
        <w:tc>
          <w:tcPr>
            <w:tcW w:w="1502" w:type="dxa"/>
            <w:gridSpan w:val="3"/>
            <w:noWrap w:val="0"/>
            <w:vAlign w:val="center"/>
          </w:tcPr>
          <w:p w14:paraId="5075BF17">
            <w:pPr>
              <w:adjustRightInd w:val="0"/>
              <w:snapToGrid w:val="0"/>
              <w:jc w:val="right"/>
              <w:rPr>
                <w:rFonts w:eastAsia="宋体"/>
                <w:sz w:val="21"/>
              </w:rPr>
            </w:pPr>
            <w:r>
              <w:rPr>
                <w:rFonts w:hint="eastAsia" w:eastAsia="宋体"/>
                <w:sz w:val="21"/>
              </w:rPr>
              <w:t>学年</w:t>
            </w:r>
          </w:p>
        </w:tc>
        <w:tc>
          <w:tcPr>
            <w:tcW w:w="840" w:type="dxa"/>
            <w:noWrap w:val="0"/>
            <w:vAlign w:val="center"/>
          </w:tcPr>
          <w:p w14:paraId="486149D9">
            <w:pPr>
              <w:adjustRightInd w:val="0"/>
              <w:snapToGrid w:val="0"/>
              <w:jc w:val="right"/>
              <w:rPr>
                <w:rFonts w:eastAsia="宋体"/>
                <w:sz w:val="21"/>
              </w:rPr>
            </w:pPr>
          </w:p>
        </w:tc>
        <w:tc>
          <w:tcPr>
            <w:tcW w:w="1683" w:type="dxa"/>
            <w:gridSpan w:val="2"/>
            <w:noWrap w:val="0"/>
            <w:vAlign w:val="center"/>
          </w:tcPr>
          <w:p w14:paraId="41744FA8">
            <w:pPr>
              <w:adjustRightInd w:val="0"/>
              <w:snapToGrid w:val="0"/>
              <w:jc w:val="right"/>
              <w:rPr>
                <w:rFonts w:eastAsia="宋体"/>
                <w:sz w:val="21"/>
              </w:rPr>
            </w:pPr>
            <w:r>
              <w:rPr>
                <w:rFonts w:hint="eastAsia" w:eastAsia="宋体"/>
                <w:sz w:val="21"/>
              </w:rPr>
              <w:t>学年</w:t>
            </w:r>
          </w:p>
        </w:tc>
        <w:tc>
          <w:tcPr>
            <w:tcW w:w="877" w:type="dxa"/>
            <w:noWrap w:val="0"/>
            <w:vAlign w:val="center"/>
          </w:tcPr>
          <w:p w14:paraId="7AD32B9D">
            <w:pPr>
              <w:adjustRightInd w:val="0"/>
              <w:snapToGrid w:val="0"/>
              <w:jc w:val="right"/>
              <w:rPr>
                <w:rFonts w:eastAsia="宋体"/>
                <w:sz w:val="21"/>
              </w:rPr>
            </w:pPr>
          </w:p>
        </w:tc>
      </w:tr>
      <w:tr w14:paraId="6C1C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213" w:type="dxa"/>
            <w:vMerge w:val="continue"/>
            <w:noWrap w:val="0"/>
            <w:vAlign w:val="center"/>
          </w:tcPr>
          <w:p w14:paraId="75165EF1">
            <w:pPr>
              <w:jc w:val="center"/>
              <w:rPr>
                <w:rFonts w:eastAsia="宋体"/>
                <w:sz w:val="21"/>
              </w:rPr>
            </w:pPr>
          </w:p>
        </w:tc>
        <w:tc>
          <w:tcPr>
            <w:tcW w:w="1798" w:type="dxa"/>
            <w:vMerge w:val="continue"/>
            <w:tcBorders>
              <w:bottom w:val="single" w:color="auto" w:sz="4" w:space="0"/>
            </w:tcBorders>
            <w:noWrap w:val="0"/>
            <w:vAlign w:val="center"/>
          </w:tcPr>
          <w:p w14:paraId="53FE2797">
            <w:pPr>
              <w:jc w:val="center"/>
              <w:rPr>
                <w:rFonts w:eastAsia="宋体"/>
                <w:sz w:val="21"/>
              </w:rPr>
            </w:pPr>
          </w:p>
        </w:tc>
        <w:tc>
          <w:tcPr>
            <w:tcW w:w="5930" w:type="dxa"/>
            <w:gridSpan w:val="8"/>
            <w:vMerge w:val="continue"/>
            <w:tcBorders>
              <w:bottom w:val="single" w:color="auto" w:sz="4" w:space="0"/>
            </w:tcBorders>
            <w:noWrap w:val="0"/>
            <w:vAlign w:val="center"/>
          </w:tcPr>
          <w:p w14:paraId="0EB76240">
            <w:pPr>
              <w:ind w:firstLine="561"/>
              <w:rPr>
                <w:rFonts w:eastAsia="宋体"/>
                <w:sz w:val="21"/>
              </w:rPr>
            </w:pPr>
          </w:p>
        </w:tc>
        <w:tc>
          <w:tcPr>
            <w:tcW w:w="1260" w:type="dxa"/>
            <w:gridSpan w:val="3"/>
            <w:vMerge w:val="restart"/>
            <w:tcBorders>
              <w:bottom w:val="single" w:color="auto" w:sz="4" w:space="0"/>
            </w:tcBorders>
            <w:noWrap w:val="0"/>
            <w:vAlign w:val="center"/>
          </w:tcPr>
          <w:p w14:paraId="776A2E6C">
            <w:pPr>
              <w:snapToGrid w:val="0"/>
              <w:jc w:val="center"/>
              <w:rPr>
                <w:rFonts w:eastAsia="宋体"/>
                <w:sz w:val="21"/>
              </w:rPr>
            </w:pPr>
            <w:r>
              <w:rPr>
                <w:rFonts w:hAnsi="宋体" w:eastAsia="宋体"/>
                <w:sz w:val="21"/>
              </w:rPr>
              <w:t>教学方面获奖情况及类别</w:t>
            </w:r>
          </w:p>
        </w:tc>
        <w:tc>
          <w:tcPr>
            <w:tcW w:w="4947" w:type="dxa"/>
            <w:gridSpan w:val="5"/>
            <w:vMerge w:val="restart"/>
            <w:tcBorders>
              <w:bottom w:val="single" w:color="auto" w:sz="4" w:space="0"/>
            </w:tcBorders>
            <w:noWrap w:val="0"/>
            <w:vAlign w:val="center"/>
          </w:tcPr>
          <w:p w14:paraId="2AFABDFB">
            <w:pPr>
              <w:numPr>
                <w:ilvl w:val="0"/>
                <w:numId w:val="0"/>
              </w:numPr>
              <w:rPr>
                <w:rFonts w:hint="eastAsia" w:eastAsia="宋体"/>
                <w:sz w:val="21"/>
                <w:lang w:val="en-US" w:eastAsia="zh-CN"/>
              </w:rPr>
            </w:pPr>
            <w:r>
              <w:rPr>
                <w:rFonts w:hint="eastAsia" w:eastAsia="宋体"/>
                <w:sz w:val="21"/>
                <w:lang w:val="en-US" w:eastAsia="zh-CN"/>
              </w:rPr>
              <w:t>（1）2025年参加淮南联合大学教学能力大赛获得校赛一等奖</w:t>
            </w:r>
            <w:r>
              <w:rPr>
                <w:rFonts w:hint="eastAsia" w:eastAsia="宋体"/>
                <w:sz w:val="18"/>
                <w:szCs w:val="18"/>
              </w:rPr>
              <w:t>【</w:t>
            </w:r>
            <w:r>
              <w:rPr>
                <w:rFonts w:hint="eastAsia" w:eastAsia="宋体"/>
                <w:sz w:val="18"/>
                <w:szCs w:val="18"/>
                <w:lang w:val="en-US" w:eastAsia="zh-CN"/>
              </w:rPr>
              <w:t>符合第十三条7</w:t>
            </w:r>
            <w:r>
              <w:rPr>
                <w:rFonts w:hint="eastAsia" w:eastAsia="宋体"/>
                <w:sz w:val="18"/>
                <w:szCs w:val="18"/>
              </w:rPr>
              <w:t>】</w:t>
            </w:r>
          </w:p>
          <w:p w14:paraId="12392C09">
            <w:pPr>
              <w:rPr>
                <w:rFonts w:hint="default" w:eastAsia="宋体"/>
                <w:sz w:val="21"/>
                <w:lang w:val="en-US" w:eastAsia="zh-CN"/>
              </w:rPr>
            </w:pPr>
          </w:p>
        </w:tc>
        <w:tc>
          <w:tcPr>
            <w:tcW w:w="1353" w:type="dxa"/>
            <w:gridSpan w:val="2"/>
            <w:vMerge w:val="restart"/>
            <w:tcBorders>
              <w:bottom w:val="single" w:color="auto" w:sz="4" w:space="0"/>
            </w:tcBorders>
            <w:noWrap w:val="0"/>
            <w:vAlign w:val="center"/>
          </w:tcPr>
          <w:p w14:paraId="69F7BDB2">
            <w:pPr>
              <w:snapToGrid w:val="0"/>
              <w:jc w:val="center"/>
              <w:rPr>
                <w:rFonts w:eastAsia="宋体"/>
                <w:sz w:val="21"/>
              </w:rPr>
            </w:pPr>
            <w:r>
              <w:rPr>
                <w:rFonts w:hAnsi="宋体" w:eastAsia="宋体"/>
                <w:sz w:val="21"/>
              </w:rPr>
              <w:t>教务部门审核意见</w:t>
            </w:r>
            <w:r>
              <w:rPr>
                <w:rFonts w:hint="eastAsia" w:hAnsi="宋体" w:eastAsia="宋体"/>
                <w:sz w:val="21"/>
                <w:szCs w:val="21"/>
              </w:rPr>
              <w:t>（签字盖章）</w:t>
            </w:r>
          </w:p>
        </w:tc>
        <w:tc>
          <w:tcPr>
            <w:tcW w:w="4359" w:type="dxa"/>
            <w:gridSpan w:val="6"/>
            <w:vMerge w:val="restart"/>
            <w:tcBorders>
              <w:bottom w:val="single" w:color="auto" w:sz="4" w:space="0"/>
            </w:tcBorders>
            <w:noWrap w:val="0"/>
            <w:vAlign w:val="center"/>
          </w:tcPr>
          <w:p w14:paraId="0F93A960">
            <w:pPr>
              <w:jc w:val="center"/>
              <w:rPr>
                <w:rFonts w:hint="eastAsia" w:hAnsi="宋体" w:eastAsia="宋体"/>
                <w:sz w:val="21"/>
              </w:rPr>
            </w:pPr>
          </w:p>
          <w:p w14:paraId="6EA329B0">
            <w:pPr>
              <w:jc w:val="center"/>
              <w:rPr>
                <w:rFonts w:eastAsia="宋体"/>
                <w:sz w:val="21"/>
              </w:rPr>
            </w:pPr>
          </w:p>
        </w:tc>
      </w:tr>
      <w:tr w14:paraId="2D2C5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1213" w:type="dxa"/>
            <w:vMerge w:val="continue"/>
            <w:tcBorders>
              <w:bottom w:val="single" w:color="auto" w:sz="4" w:space="0"/>
            </w:tcBorders>
            <w:noWrap w:val="0"/>
            <w:vAlign w:val="center"/>
          </w:tcPr>
          <w:p w14:paraId="7E95ADB0">
            <w:pPr>
              <w:jc w:val="center"/>
              <w:rPr>
                <w:rFonts w:eastAsia="宋体"/>
                <w:sz w:val="21"/>
              </w:rPr>
            </w:pPr>
          </w:p>
        </w:tc>
        <w:tc>
          <w:tcPr>
            <w:tcW w:w="1798" w:type="dxa"/>
            <w:tcBorders>
              <w:bottom w:val="single" w:color="auto" w:sz="4" w:space="0"/>
            </w:tcBorders>
            <w:noWrap w:val="0"/>
            <w:vAlign w:val="center"/>
          </w:tcPr>
          <w:p w14:paraId="6CF9168E">
            <w:pPr>
              <w:jc w:val="center"/>
              <w:rPr>
                <w:rFonts w:ascii="宋体" w:hAnsi="宋体" w:eastAsia="宋体"/>
                <w:sz w:val="21"/>
                <w:szCs w:val="21"/>
              </w:rPr>
            </w:pPr>
            <w:r>
              <w:rPr>
                <w:rFonts w:hint="eastAsia" w:ascii="宋体" w:hAnsi="宋体" w:eastAsia="宋体"/>
                <w:color w:val="000000"/>
                <w:sz w:val="21"/>
                <w:szCs w:val="21"/>
              </w:rPr>
              <w:t>教学业绩情况</w:t>
            </w:r>
          </w:p>
        </w:tc>
        <w:tc>
          <w:tcPr>
            <w:tcW w:w="5930" w:type="dxa"/>
            <w:gridSpan w:val="8"/>
            <w:tcBorders>
              <w:bottom w:val="single" w:color="auto" w:sz="4" w:space="0"/>
            </w:tcBorders>
            <w:noWrap w:val="0"/>
            <w:vAlign w:val="center"/>
          </w:tcPr>
          <w:p w14:paraId="3FA5D332">
            <w:pPr>
              <w:numPr>
                <w:ilvl w:val="0"/>
                <w:numId w:val="0"/>
              </w:numPr>
              <w:rPr>
                <w:rFonts w:hint="eastAsia" w:eastAsia="宋体"/>
                <w:sz w:val="21"/>
                <w:lang w:val="en-US" w:eastAsia="zh-CN"/>
              </w:rPr>
            </w:pPr>
            <w:r>
              <w:rPr>
                <w:rFonts w:hint="eastAsia" w:eastAsia="宋体"/>
                <w:sz w:val="21"/>
                <w:lang w:val="en-US" w:eastAsia="zh-CN"/>
              </w:rPr>
              <w:t>（1）2025年指导学生参加安徽省大学生网络与分布式系统创新设计大赛获一等奖，二类</w:t>
            </w:r>
            <w:r>
              <w:rPr>
                <w:rFonts w:hint="eastAsia" w:eastAsia="宋体"/>
                <w:sz w:val="18"/>
                <w:szCs w:val="18"/>
              </w:rPr>
              <w:t>【</w:t>
            </w:r>
            <w:r>
              <w:rPr>
                <w:rFonts w:hint="eastAsia" w:eastAsia="宋体"/>
                <w:sz w:val="18"/>
                <w:szCs w:val="18"/>
                <w:lang w:val="en-US" w:eastAsia="zh-CN"/>
              </w:rPr>
              <w:t>符合第十三条9</w:t>
            </w:r>
            <w:r>
              <w:rPr>
                <w:rFonts w:hint="eastAsia" w:eastAsia="宋体"/>
                <w:sz w:val="18"/>
                <w:szCs w:val="18"/>
              </w:rPr>
              <w:t>】</w:t>
            </w:r>
          </w:p>
          <w:p w14:paraId="16360592">
            <w:pPr>
              <w:numPr>
                <w:ilvl w:val="0"/>
                <w:numId w:val="0"/>
              </w:numPr>
              <w:rPr>
                <w:rFonts w:hint="eastAsia" w:eastAsia="宋体"/>
                <w:sz w:val="18"/>
                <w:szCs w:val="18"/>
              </w:rPr>
            </w:pPr>
            <w:r>
              <w:rPr>
                <w:rFonts w:hint="eastAsia" w:eastAsia="宋体"/>
                <w:sz w:val="21"/>
                <w:lang w:val="en-US" w:eastAsia="zh-CN"/>
              </w:rPr>
              <w:t>（2）2025年指导学生参加淮南市职业院校学生科普创意创新竞赛获得二等奖，四类</w:t>
            </w:r>
            <w:r>
              <w:rPr>
                <w:rFonts w:hint="eastAsia" w:eastAsia="宋体"/>
                <w:sz w:val="18"/>
                <w:szCs w:val="18"/>
              </w:rPr>
              <w:t>【</w:t>
            </w:r>
            <w:r>
              <w:rPr>
                <w:rFonts w:hint="eastAsia" w:eastAsia="宋体"/>
                <w:sz w:val="18"/>
                <w:szCs w:val="18"/>
                <w:lang w:val="en-US" w:eastAsia="zh-CN"/>
              </w:rPr>
              <w:t>符合第十三条9</w:t>
            </w:r>
            <w:r>
              <w:rPr>
                <w:rFonts w:hint="eastAsia" w:eastAsia="宋体"/>
                <w:sz w:val="18"/>
                <w:szCs w:val="18"/>
              </w:rPr>
              <w:t>】</w:t>
            </w:r>
          </w:p>
          <w:p w14:paraId="2EEB679C">
            <w:pPr>
              <w:numPr>
                <w:ilvl w:val="0"/>
                <w:numId w:val="0"/>
              </w:numPr>
              <w:rPr>
                <w:rFonts w:hint="default" w:eastAsia="宋体"/>
                <w:sz w:val="21"/>
                <w:lang w:val="en-US" w:eastAsia="zh-CN"/>
              </w:rPr>
            </w:pPr>
            <w:r>
              <w:rPr>
                <w:rFonts w:hint="eastAsia" w:eastAsia="宋体"/>
                <w:sz w:val="21"/>
                <w:lang w:val="en-US" w:eastAsia="zh-CN"/>
              </w:rPr>
              <w:t>（3）2024年指导学生参加全国大学生智慧办公挑战赛获决赛一等奖，获优秀指导老师</w:t>
            </w:r>
          </w:p>
          <w:p w14:paraId="7C421A6B">
            <w:pPr>
              <w:numPr>
                <w:ilvl w:val="0"/>
                <w:numId w:val="0"/>
              </w:numPr>
              <w:rPr>
                <w:rFonts w:hint="eastAsia" w:eastAsia="宋体"/>
                <w:sz w:val="18"/>
                <w:szCs w:val="18"/>
                <w:lang w:eastAsia="zh-CN"/>
              </w:rPr>
            </w:pPr>
          </w:p>
        </w:tc>
        <w:tc>
          <w:tcPr>
            <w:tcW w:w="1260" w:type="dxa"/>
            <w:gridSpan w:val="3"/>
            <w:vMerge w:val="continue"/>
            <w:tcBorders>
              <w:bottom w:val="single" w:color="auto" w:sz="4" w:space="0"/>
            </w:tcBorders>
            <w:noWrap w:val="0"/>
            <w:vAlign w:val="center"/>
          </w:tcPr>
          <w:p w14:paraId="7A1D46CC">
            <w:pPr>
              <w:widowControl/>
              <w:jc w:val="left"/>
              <w:rPr>
                <w:rFonts w:eastAsia="宋体"/>
                <w:sz w:val="21"/>
              </w:rPr>
            </w:pPr>
          </w:p>
        </w:tc>
        <w:tc>
          <w:tcPr>
            <w:tcW w:w="4947" w:type="dxa"/>
            <w:gridSpan w:val="5"/>
            <w:vMerge w:val="continue"/>
            <w:tcBorders>
              <w:bottom w:val="single" w:color="auto" w:sz="4" w:space="0"/>
            </w:tcBorders>
            <w:noWrap w:val="0"/>
            <w:vAlign w:val="center"/>
          </w:tcPr>
          <w:p w14:paraId="26FBD889">
            <w:pPr>
              <w:jc w:val="center"/>
              <w:rPr>
                <w:rFonts w:eastAsia="宋体"/>
                <w:sz w:val="21"/>
              </w:rPr>
            </w:pPr>
          </w:p>
        </w:tc>
        <w:tc>
          <w:tcPr>
            <w:tcW w:w="1353" w:type="dxa"/>
            <w:gridSpan w:val="2"/>
            <w:vMerge w:val="continue"/>
            <w:tcBorders>
              <w:bottom w:val="single" w:color="auto" w:sz="4" w:space="0"/>
            </w:tcBorders>
            <w:noWrap w:val="0"/>
            <w:vAlign w:val="center"/>
          </w:tcPr>
          <w:p w14:paraId="2011F6D9">
            <w:pPr>
              <w:jc w:val="center"/>
              <w:rPr>
                <w:rFonts w:eastAsia="宋体"/>
                <w:sz w:val="21"/>
              </w:rPr>
            </w:pPr>
          </w:p>
        </w:tc>
        <w:tc>
          <w:tcPr>
            <w:tcW w:w="4359" w:type="dxa"/>
            <w:gridSpan w:val="6"/>
            <w:vMerge w:val="continue"/>
            <w:tcBorders>
              <w:bottom w:val="single" w:color="auto" w:sz="4" w:space="0"/>
            </w:tcBorders>
            <w:noWrap w:val="0"/>
            <w:vAlign w:val="center"/>
          </w:tcPr>
          <w:p w14:paraId="2C0DE511">
            <w:pPr>
              <w:jc w:val="center"/>
              <w:rPr>
                <w:rFonts w:eastAsia="宋体"/>
                <w:sz w:val="21"/>
              </w:rPr>
            </w:pPr>
          </w:p>
        </w:tc>
      </w:tr>
      <w:tr w14:paraId="2634E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213" w:type="dxa"/>
            <w:vMerge w:val="restart"/>
            <w:noWrap w:val="0"/>
            <w:vAlign w:val="center"/>
          </w:tcPr>
          <w:p w14:paraId="7D621296">
            <w:pPr>
              <w:jc w:val="center"/>
              <w:rPr>
                <w:rFonts w:eastAsia="宋体"/>
                <w:sz w:val="21"/>
              </w:rPr>
            </w:pPr>
            <w:r>
              <w:rPr>
                <w:rFonts w:hAnsi="宋体" w:eastAsia="宋体"/>
                <w:sz w:val="21"/>
              </w:rPr>
              <w:t>科研</w:t>
            </w:r>
          </w:p>
          <w:p w14:paraId="670385BB">
            <w:pPr>
              <w:jc w:val="center"/>
              <w:rPr>
                <w:rFonts w:eastAsia="宋体"/>
                <w:sz w:val="21"/>
              </w:rPr>
            </w:pPr>
            <w:r>
              <w:rPr>
                <w:rFonts w:hAnsi="宋体" w:eastAsia="宋体"/>
                <w:sz w:val="21"/>
              </w:rPr>
              <w:t>情况</w:t>
            </w:r>
          </w:p>
        </w:tc>
        <w:tc>
          <w:tcPr>
            <w:tcW w:w="1798" w:type="dxa"/>
            <w:vMerge w:val="restart"/>
            <w:noWrap w:val="0"/>
            <w:vAlign w:val="center"/>
          </w:tcPr>
          <w:p w14:paraId="09EE96AF">
            <w:pPr>
              <w:jc w:val="center"/>
              <w:rPr>
                <w:rFonts w:eastAsia="宋体"/>
                <w:sz w:val="21"/>
              </w:rPr>
            </w:pPr>
            <w:r>
              <w:rPr>
                <w:rFonts w:hAnsi="宋体" w:eastAsia="宋体"/>
                <w:sz w:val="21"/>
              </w:rPr>
              <w:t>任现职以来</w:t>
            </w:r>
          </w:p>
          <w:p w14:paraId="0E089EAC">
            <w:pPr>
              <w:jc w:val="center"/>
              <w:rPr>
                <w:rFonts w:eastAsia="宋体"/>
                <w:sz w:val="21"/>
              </w:rPr>
            </w:pPr>
            <w:r>
              <w:rPr>
                <w:rFonts w:hAnsi="宋体" w:eastAsia="宋体"/>
                <w:sz w:val="21"/>
              </w:rPr>
              <w:t>公开发表的</w:t>
            </w:r>
          </w:p>
          <w:p w14:paraId="71457F1D">
            <w:pPr>
              <w:jc w:val="center"/>
              <w:rPr>
                <w:rFonts w:eastAsia="宋体"/>
                <w:sz w:val="21"/>
              </w:rPr>
            </w:pPr>
            <w:r>
              <w:rPr>
                <w:rFonts w:hAnsi="宋体" w:eastAsia="宋体"/>
                <w:sz w:val="21"/>
              </w:rPr>
              <w:t>论文、论著</w:t>
            </w:r>
          </w:p>
          <w:p w14:paraId="4B71238E">
            <w:pPr>
              <w:jc w:val="center"/>
              <w:rPr>
                <w:rFonts w:eastAsia="宋体"/>
                <w:sz w:val="21"/>
              </w:rPr>
            </w:pPr>
            <w:r>
              <w:rPr>
                <w:rFonts w:hAnsi="宋体" w:eastAsia="宋体"/>
                <w:sz w:val="21"/>
              </w:rPr>
              <w:t>情况（不含</w:t>
            </w:r>
          </w:p>
          <w:p w14:paraId="5E7CDBDD">
            <w:pPr>
              <w:jc w:val="center"/>
              <w:rPr>
                <w:rFonts w:eastAsia="宋体"/>
                <w:sz w:val="21"/>
              </w:rPr>
            </w:pPr>
            <w:r>
              <w:rPr>
                <w:rFonts w:hAnsi="宋体" w:eastAsia="宋体"/>
                <w:sz w:val="21"/>
              </w:rPr>
              <w:t>增刊、论文</w:t>
            </w:r>
          </w:p>
          <w:p w14:paraId="44E72CB4">
            <w:pPr>
              <w:jc w:val="center"/>
              <w:rPr>
                <w:rFonts w:eastAsia="宋体"/>
                <w:sz w:val="21"/>
              </w:rPr>
            </w:pPr>
            <w:r>
              <w:rPr>
                <w:rFonts w:hAnsi="宋体" w:eastAsia="宋体"/>
                <w:sz w:val="21"/>
              </w:rPr>
              <w:t>集等）</w:t>
            </w:r>
          </w:p>
        </w:tc>
        <w:tc>
          <w:tcPr>
            <w:tcW w:w="7661" w:type="dxa"/>
            <w:gridSpan w:val="12"/>
            <w:vMerge w:val="restart"/>
            <w:noWrap w:val="0"/>
            <w:vAlign w:val="top"/>
          </w:tcPr>
          <w:p w14:paraId="19E787B8">
            <w:pPr>
              <w:spacing w:line="360" w:lineRule="auto"/>
              <w:ind w:firstLine="561"/>
              <w:rPr>
                <w:rFonts w:hint="eastAsia" w:eastAsia="宋体"/>
                <w:b/>
                <w:sz w:val="21"/>
              </w:rPr>
            </w:pPr>
            <w:r>
              <w:rPr>
                <w:rFonts w:hAnsi="宋体" w:eastAsia="宋体"/>
                <w:sz w:val="21"/>
              </w:rPr>
              <w:t>公开发表独撰（或第一作者）论文</w:t>
            </w:r>
            <w:r>
              <w:rPr>
                <w:rFonts w:eastAsia="宋体"/>
                <w:sz w:val="21"/>
                <w:u w:val="single"/>
              </w:rPr>
              <w:t xml:space="preserve">   </w:t>
            </w:r>
            <w:r>
              <w:rPr>
                <w:rFonts w:hint="eastAsia" w:eastAsia="宋体"/>
                <w:sz w:val="21"/>
                <w:u w:val="single"/>
                <w:lang w:val="en-US" w:eastAsia="zh-CN"/>
              </w:rPr>
              <w:t>1</w:t>
            </w:r>
            <w:r>
              <w:rPr>
                <w:rFonts w:eastAsia="宋体"/>
                <w:sz w:val="21"/>
                <w:u w:val="single"/>
              </w:rPr>
              <w:t xml:space="preserve">   </w:t>
            </w:r>
            <w:r>
              <w:rPr>
                <w:rFonts w:hAnsi="宋体" w:eastAsia="宋体"/>
                <w:sz w:val="21"/>
              </w:rPr>
              <w:t>篇</w:t>
            </w:r>
          </w:p>
          <w:p w14:paraId="1C502635">
            <w:pPr>
              <w:spacing w:line="360" w:lineRule="auto"/>
              <w:ind w:firstLine="561"/>
              <w:rPr>
                <w:rFonts w:eastAsia="宋体"/>
                <w:b/>
                <w:sz w:val="21"/>
              </w:rPr>
            </w:pPr>
            <w:r>
              <w:rPr>
                <w:rFonts w:hAnsi="宋体" w:eastAsia="宋体"/>
                <w:sz w:val="21"/>
              </w:rPr>
              <w:t>（其中：一类</w:t>
            </w:r>
            <w:r>
              <w:rPr>
                <w:rFonts w:eastAsia="宋体"/>
                <w:sz w:val="21"/>
                <w:u w:val="single"/>
              </w:rPr>
              <w:t xml:space="preserve">   </w:t>
            </w:r>
            <w:r>
              <w:rPr>
                <w:rFonts w:hint="eastAsia" w:eastAsia="宋体"/>
                <w:sz w:val="21"/>
                <w:u w:val="single"/>
                <w:lang w:val="en-US" w:eastAsia="zh-CN"/>
              </w:rPr>
              <w:t>0</w:t>
            </w:r>
            <w:r>
              <w:rPr>
                <w:rFonts w:eastAsia="宋体"/>
                <w:sz w:val="21"/>
                <w:u w:val="single"/>
              </w:rPr>
              <w:t xml:space="preserve">  </w:t>
            </w:r>
            <w:r>
              <w:rPr>
                <w:rFonts w:hAnsi="宋体" w:eastAsia="宋体"/>
                <w:sz w:val="21"/>
              </w:rPr>
              <w:t>篇，二类</w:t>
            </w:r>
            <w:r>
              <w:rPr>
                <w:rFonts w:hint="eastAsia" w:hAnsi="宋体" w:eastAsia="宋体"/>
                <w:sz w:val="21"/>
              </w:rPr>
              <w:t>-</w:t>
            </w:r>
            <w:r>
              <w:rPr>
                <w:rFonts w:eastAsia="宋体"/>
                <w:sz w:val="21"/>
                <w:u w:val="single"/>
              </w:rPr>
              <w:t xml:space="preserve">  </w:t>
            </w:r>
            <w:r>
              <w:rPr>
                <w:rFonts w:hint="eastAsia" w:eastAsia="宋体"/>
                <w:sz w:val="21"/>
                <w:u w:val="single"/>
                <w:lang w:val="en-US" w:eastAsia="zh-CN"/>
              </w:rPr>
              <w:t>0</w:t>
            </w:r>
            <w:r>
              <w:rPr>
                <w:rFonts w:eastAsia="宋体"/>
                <w:sz w:val="21"/>
                <w:u w:val="single"/>
              </w:rPr>
              <w:t xml:space="preserve">  </w:t>
            </w:r>
            <w:r>
              <w:rPr>
                <w:rFonts w:hAnsi="宋体" w:eastAsia="宋体"/>
                <w:sz w:val="21"/>
              </w:rPr>
              <w:t>篇，三类</w:t>
            </w:r>
            <w:r>
              <w:rPr>
                <w:rFonts w:eastAsia="宋体"/>
                <w:sz w:val="21"/>
                <w:u w:val="single"/>
              </w:rPr>
              <w:t xml:space="preserve">  </w:t>
            </w:r>
            <w:r>
              <w:rPr>
                <w:rFonts w:hint="eastAsia" w:eastAsia="宋体"/>
                <w:sz w:val="21"/>
                <w:u w:val="single"/>
                <w:lang w:val="en-US" w:eastAsia="zh-CN"/>
              </w:rPr>
              <w:t>0</w:t>
            </w:r>
            <w:r>
              <w:rPr>
                <w:rFonts w:eastAsia="宋体"/>
                <w:sz w:val="21"/>
                <w:u w:val="single"/>
              </w:rPr>
              <w:t xml:space="preserve">  </w:t>
            </w:r>
            <w:r>
              <w:rPr>
                <w:rFonts w:hAnsi="宋体" w:eastAsia="宋体"/>
                <w:sz w:val="21"/>
              </w:rPr>
              <w:t>篇</w:t>
            </w:r>
            <w:r>
              <w:rPr>
                <w:rFonts w:hint="eastAsia" w:hAnsi="宋体" w:eastAsia="宋体"/>
                <w:sz w:val="21"/>
              </w:rPr>
              <w:t>，四类</w:t>
            </w:r>
            <w:r>
              <w:rPr>
                <w:rFonts w:hint="eastAsia" w:hAnsi="宋体" w:eastAsia="宋体"/>
                <w:sz w:val="21"/>
                <w:u w:val="single"/>
              </w:rPr>
              <w:t xml:space="preserve">  </w:t>
            </w:r>
            <w:r>
              <w:rPr>
                <w:rFonts w:hint="eastAsia" w:hAnsi="宋体" w:eastAsia="宋体"/>
                <w:sz w:val="21"/>
                <w:u w:val="single"/>
                <w:lang w:val="en-US" w:eastAsia="zh-CN"/>
              </w:rPr>
              <w:t>1</w:t>
            </w:r>
            <w:r>
              <w:rPr>
                <w:rFonts w:hint="eastAsia" w:hAnsi="宋体" w:eastAsia="宋体"/>
                <w:sz w:val="21"/>
                <w:u w:val="single"/>
              </w:rPr>
              <w:t xml:space="preserve"> </w:t>
            </w:r>
            <w:r>
              <w:rPr>
                <w:rFonts w:hint="eastAsia" w:hAnsi="宋体" w:eastAsia="宋体"/>
                <w:sz w:val="21"/>
              </w:rPr>
              <w:t>篇</w:t>
            </w:r>
            <w:r>
              <w:rPr>
                <w:rFonts w:hAnsi="宋体" w:eastAsia="宋体"/>
                <w:sz w:val="21"/>
              </w:rPr>
              <w:t>）。</w:t>
            </w:r>
          </w:p>
          <w:p w14:paraId="76F7A37B">
            <w:pPr>
              <w:spacing w:line="360" w:lineRule="auto"/>
              <w:rPr>
                <w:rFonts w:hint="default" w:eastAsia="宋体"/>
                <w:b/>
                <w:sz w:val="18"/>
                <w:szCs w:val="18"/>
                <w:lang w:val="en-US"/>
              </w:rPr>
            </w:pPr>
            <w:r>
              <w:rPr>
                <w:rFonts w:eastAsia="宋体"/>
                <w:b/>
                <w:sz w:val="21"/>
              </w:rPr>
              <w:t>1</w:t>
            </w:r>
            <w:r>
              <w:rPr>
                <w:rFonts w:hAnsi="宋体" w:eastAsia="宋体"/>
                <w:b/>
                <w:sz w:val="21"/>
              </w:rPr>
              <w:t>、</w:t>
            </w:r>
            <w:r>
              <w:rPr>
                <w:rFonts w:hint="eastAsia" w:ascii="Times New Roman" w:hAnsi="宋体" w:eastAsia="宋体" w:cs="Times New Roman"/>
                <w:sz w:val="21"/>
              </w:rPr>
              <w:t>5G技术赋能物联网应用：现状挑战与展望</w:t>
            </w:r>
            <w:r>
              <w:rPr>
                <w:rFonts w:hint="eastAsia" w:ascii="Times New Roman" w:hAnsi="宋体" w:eastAsia="宋体" w:cs="Times New Roman"/>
                <w:sz w:val="21"/>
                <w:lang w:eastAsia="zh-CN"/>
              </w:rPr>
              <w:t>，《</w:t>
            </w:r>
            <w:r>
              <w:rPr>
                <w:rFonts w:hint="eastAsia" w:ascii="Times New Roman" w:hAnsi="宋体" w:eastAsia="宋体" w:cs="Times New Roman"/>
                <w:sz w:val="21"/>
                <w:lang w:val="en-US" w:eastAsia="zh-CN"/>
              </w:rPr>
              <w:t>电脑知识与技术》，2025，（12），四类，独撰，知网</w:t>
            </w:r>
            <w:r>
              <w:rPr>
                <w:rFonts w:hint="eastAsia" w:ascii="Times New Roman" w:hAnsi="Times New Roman" w:eastAsia="宋体" w:cs="Times New Roman"/>
                <w:sz w:val="21"/>
                <w:lang w:val="en-US" w:eastAsia="zh-CN"/>
              </w:rPr>
              <w:t>【符合第十三条3，符合第十三条6】</w:t>
            </w:r>
          </w:p>
          <w:p w14:paraId="075D92A3">
            <w:pPr>
              <w:spacing w:line="360" w:lineRule="auto"/>
              <w:ind w:firstLine="561"/>
              <w:rPr>
                <w:rFonts w:eastAsia="宋体"/>
                <w:sz w:val="21"/>
              </w:rPr>
            </w:pPr>
            <w:bookmarkStart w:id="0" w:name="_GoBack"/>
            <w:bookmarkEnd w:id="0"/>
          </w:p>
        </w:tc>
        <w:tc>
          <w:tcPr>
            <w:tcW w:w="1509" w:type="dxa"/>
            <w:gridSpan w:val="2"/>
            <w:noWrap w:val="0"/>
            <w:vAlign w:val="center"/>
          </w:tcPr>
          <w:p w14:paraId="1D2F2126">
            <w:pPr>
              <w:jc w:val="center"/>
              <w:rPr>
                <w:rFonts w:eastAsia="宋体"/>
                <w:sz w:val="21"/>
              </w:rPr>
            </w:pPr>
            <w:r>
              <w:rPr>
                <w:rFonts w:hAnsi="宋体" w:eastAsia="宋体"/>
                <w:sz w:val="21"/>
              </w:rPr>
              <w:t>承担科研</w:t>
            </w:r>
          </w:p>
          <w:p w14:paraId="3B99FBEB">
            <w:pPr>
              <w:jc w:val="center"/>
              <w:rPr>
                <w:rFonts w:eastAsia="宋体"/>
                <w:sz w:val="21"/>
              </w:rPr>
            </w:pPr>
            <w:r>
              <w:rPr>
                <w:rFonts w:hAnsi="宋体" w:eastAsia="宋体"/>
                <w:sz w:val="21"/>
              </w:rPr>
              <w:t>项目情况</w:t>
            </w:r>
          </w:p>
          <w:p w14:paraId="3AA8B2F1">
            <w:pPr>
              <w:jc w:val="center"/>
              <w:rPr>
                <w:rFonts w:eastAsia="宋体"/>
                <w:sz w:val="21"/>
              </w:rPr>
            </w:pPr>
            <w:r>
              <w:rPr>
                <w:rFonts w:hAnsi="宋体" w:eastAsia="宋体"/>
                <w:sz w:val="21"/>
              </w:rPr>
              <w:t>及类别</w:t>
            </w:r>
          </w:p>
        </w:tc>
        <w:tc>
          <w:tcPr>
            <w:tcW w:w="8679" w:type="dxa"/>
            <w:gridSpan w:val="10"/>
            <w:noWrap w:val="0"/>
            <w:vAlign w:val="center"/>
          </w:tcPr>
          <w:p w14:paraId="7B866CBA">
            <w:pPr>
              <w:numPr>
                <w:ilvl w:val="0"/>
                <w:numId w:val="3"/>
              </w:numPr>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《淮南联合大学自然科学研究重点项目知通信息技术创新团队》（LCX2303），淮南联合大学自然科学研究重点项目，四类，参与，在研，2024【符合第十三条3】</w:t>
            </w:r>
          </w:p>
          <w:p w14:paraId="5CE0A9D9">
            <w:pPr>
              <w:numPr>
                <w:ilvl w:val="0"/>
                <w:numId w:val="3"/>
              </w:numPr>
              <w:rPr>
                <w:rFonts w:hint="eastAsia"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《基于卷积神经网络在云农智能大棚中的应用》（LCY2406），淮南联合大学校级产学研重点项目，</w:t>
            </w:r>
            <w:r>
              <w:rPr>
                <w:rFonts w:hint="eastAsia" w:eastAsia="宋体" w:cs="Times New Roman"/>
                <w:sz w:val="21"/>
                <w:lang w:val="en-US" w:eastAsia="zh-CN"/>
              </w:rPr>
              <w:t>四</w:t>
            </w:r>
            <w:r>
              <w:rPr>
                <w:rFonts w:hint="eastAsia" w:ascii="Times New Roman" w:hAnsi="Times New Roman" w:eastAsia="宋体" w:cs="Times New Roman"/>
                <w:sz w:val="21"/>
                <w:lang w:val="en-US" w:eastAsia="zh-CN"/>
              </w:rPr>
              <w:t>类，参与，在研，2025</w:t>
            </w:r>
          </w:p>
        </w:tc>
      </w:tr>
      <w:tr w14:paraId="5C3C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1213" w:type="dxa"/>
            <w:vMerge w:val="continue"/>
            <w:noWrap w:val="0"/>
            <w:vAlign w:val="center"/>
          </w:tcPr>
          <w:p w14:paraId="1E883BB6">
            <w:pPr>
              <w:jc w:val="center"/>
              <w:rPr>
                <w:rFonts w:hAnsi="宋体" w:eastAsia="宋体"/>
                <w:sz w:val="21"/>
              </w:rPr>
            </w:pPr>
          </w:p>
        </w:tc>
        <w:tc>
          <w:tcPr>
            <w:tcW w:w="1798" w:type="dxa"/>
            <w:vMerge w:val="continue"/>
            <w:noWrap w:val="0"/>
            <w:vAlign w:val="center"/>
          </w:tcPr>
          <w:p w14:paraId="6162C88B">
            <w:pPr>
              <w:jc w:val="center"/>
              <w:rPr>
                <w:rFonts w:hAnsi="宋体" w:eastAsia="宋体"/>
                <w:sz w:val="21"/>
              </w:rPr>
            </w:pPr>
          </w:p>
        </w:tc>
        <w:tc>
          <w:tcPr>
            <w:tcW w:w="7661" w:type="dxa"/>
            <w:gridSpan w:val="12"/>
            <w:vMerge w:val="continue"/>
            <w:noWrap w:val="0"/>
            <w:vAlign w:val="top"/>
          </w:tcPr>
          <w:p w14:paraId="769472C6">
            <w:pPr>
              <w:spacing w:line="360" w:lineRule="auto"/>
              <w:rPr>
                <w:rFonts w:hAnsi="宋体" w:eastAsia="宋体"/>
                <w:color w:val="FF0000"/>
                <w:sz w:val="21"/>
              </w:rPr>
            </w:pPr>
          </w:p>
        </w:tc>
        <w:tc>
          <w:tcPr>
            <w:tcW w:w="1509" w:type="dxa"/>
            <w:gridSpan w:val="2"/>
            <w:noWrap w:val="0"/>
            <w:vAlign w:val="center"/>
          </w:tcPr>
          <w:p w14:paraId="5BD44E2F">
            <w:pPr>
              <w:jc w:val="center"/>
              <w:rPr>
                <w:rFonts w:ascii="宋体" w:hAnsi="宋体" w:eastAsia="宋体"/>
                <w:sz w:val="18"/>
                <w:szCs w:val="18"/>
              </w:rPr>
            </w:pPr>
            <w:r>
              <w:rPr>
                <w:rFonts w:hint="eastAsia" w:ascii="宋体" w:hAnsi="宋体" w:eastAsia="宋体"/>
                <w:sz w:val="18"/>
                <w:szCs w:val="18"/>
              </w:rPr>
              <w:t>获得专利、参与完成企事业单位技术开发、咨询、服务及科技成果转化、推广、应用、专业调研、专业知识应用普及等业绩情况</w:t>
            </w:r>
          </w:p>
        </w:tc>
        <w:tc>
          <w:tcPr>
            <w:tcW w:w="8679" w:type="dxa"/>
            <w:gridSpan w:val="10"/>
            <w:noWrap w:val="0"/>
            <w:vAlign w:val="center"/>
          </w:tcPr>
          <w:p w14:paraId="42B02C62">
            <w:pPr>
              <w:rPr>
                <w:rFonts w:hint="eastAsia" w:eastAsia="宋体"/>
                <w:sz w:val="21"/>
                <w:lang w:val="en-US" w:eastAsia="zh-CN"/>
              </w:rPr>
            </w:pPr>
          </w:p>
        </w:tc>
      </w:tr>
      <w:tr w14:paraId="1F0E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213" w:type="dxa"/>
            <w:vMerge w:val="continue"/>
            <w:noWrap w:val="0"/>
            <w:vAlign w:val="center"/>
          </w:tcPr>
          <w:p w14:paraId="7C54918F">
            <w:pPr>
              <w:jc w:val="center"/>
              <w:rPr>
                <w:rFonts w:eastAsia="宋体"/>
                <w:sz w:val="21"/>
              </w:rPr>
            </w:pPr>
          </w:p>
        </w:tc>
        <w:tc>
          <w:tcPr>
            <w:tcW w:w="1798" w:type="dxa"/>
            <w:vMerge w:val="continue"/>
            <w:noWrap w:val="0"/>
            <w:vAlign w:val="center"/>
          </w:tcPr>
          <w:p w14:paraId="1C8CCBBC">
            <w:pPr>
              <w:jc w:val="center"/>
              <w:rPr>
                <w:rFonts w:eastAsia="宋体"/>
                <w:sz w:val="21"/>
              </w:rPr>
            </w:pPr>
          </w:p>
        </w:tc>
        <w:tc>
          <w:tcPr>
            <w:tcW w:w="7661" w:type="dxa"/>
            <w:gridSpan w:val="12"/>
            <w:vMerge w:val="continue"/>
            <w:noWrap w:val="0"/>
            <w:vAlign w:val="center"/>
          </w:tcPr>
          <w:p w14:paraId="3FBDE337">
            <w:pPr>
              <w:jc w:val="center"/>
              <w:rPr>
                <w:rFonts w:eastAsia="宋体"/>
                <w:sz w:val="21"/>
              </w:rPr>
            </w:pPr>
          </w:p>
        </w:tc>
        <w:tc>
          <w:tcPr>
            <w:tcW w:w="1509" w:type="dxa"/>
            <w:gridSpan w:val="2"/>
            <w:noWrap w:val="0"/>
            <w:vAlign w:val="center"/>
          </w:tcPr>
          <w:p w14:paraId="28597164">
            <w:pPr>
              <w:jc w:val="center"/>
              <w:rPr>
                <w:rFonts w:eastAsia="宋体"/>
                <w:sz w:val="21"/>
              </w:rPr>
            </w:pPr>
            <w:r>
              <w:rPr>
                <w:rFonts w:hAnsi="宋体" w:eastAsia="宋体"/>
                <w:sz w:val="21"/>
              </w:rPr>
              <w:t>科研方面</w:t>
            </w:r>
          </w:p>
          <w:p w14:paraId="5CF43826">
            <w:pPr>
              <w:jc w:val="center"/>
              <w:rPr>
                <w:rFonts w:eastAsia="宋体"/>
                <w:sz w:val="21"/>
              </w:rPr>
            </w:pPr>
            <w:r>
              <w:rPr>
                <w:rFonts w:hAnsi="宋体" w:eastAsia="宋体"/>
                <w:sz w:val="21"/>
              </w:rPr>
              <w:t>获奖情况</w:t>
            </w:r>
          </w:p>
          <w:p w14:paraId="61B67D26">
            <w:pPr>
              <w:jc w:val="center"/>
              <w:rPr>
                <w:rFonts w:eastAsia="宋体"/>
                <w:sz w:val="21"/>
              </w:rPr>
            </w:pPr>
            <w:r>
              <w:rPr>
                <w:rFonts w:hAnsi="宋体" w:eastAsia="宋体"/>
                <w:sz w:val="21"/>
              </w:rPr>
              <w:t>及类别</w:t>
            </w:r>
          </w:p>
        </w:tc>
        <w:tc>
          <w:tcPr>
            <w:tcW w:w="5079" w:type="dxa"/>
            <w:gridSpan w:val="5"/>
            <w:noWrap w:val="0"/>
            <w:vAlign w:val="center"/>
          </w:tcPr>
          <w:p w14:paraId="0345DD6B">
            <w:pPr>
              <w:rPr>
                <w:rFonts w:eastAsia="宋体"/>
                <w:sz w:val="21"/>
              </w:rPr>
            </w:pPr>
          </w:p>
        </w:tc>
        <w:tc>
          <w:tcPr>
            <w:tcW w:w="1401" w:type="dxa"/>
            <w:gridSpan w:val="3"/>
            <w:noWrap w:val="0"/>
            <w:vAlign w:val="center"/>
          </w:tcPr>
          <w:p w14:paraId="6E1EE825">
            <w:pPr>
              <w:rPr>
                <w:rFonts w:hint="eastAsia" w:hAnsi="宋体" w:eastAsia="宋体"/>
                <w:sz w:val="21"/>
                <w:szCs w:val="21"/>
              </w:rPr>
            </w:pPr>
            <w:r>
              <w:rPr>
                <w:rFonts w:hAnsi="宋体" w:eastAsia="宋体"/>
                <w:sz w:val="21"/>
                <w:szCs w:val="21"/>
              </w:rPr>
              <w:t>科研部门</w:t>
            </w:r>
          </w:p>
          <w:p w14:paraId="48F61168">
            <w:pPr>
              <w:rPr>
                <w:rFonts w:hint="eastAsia" w:hAnsi="宋体" w:eastAsia="宋体"/>
                <w:sz w:val="21"/>
                <w:szCs w:val="21"/>
              </w:rPr>
            </w:pPr>
            <w:r>
              <w:rPr>
                <w:rFonts w:hAnsi="宋体" w:eastAsia="宋体"/>
                <w:sz w:val="21"/>
                <w:szCs w:val="21"/>
              </w:rPr>
              <w:t>审核意见</w:t>
            </w:r>
          </w:p>
          <w:p w14:paraId="0700A21F">
            <w:pPr>
              <w:rPr>
                <w:rFonts w:hint="eastAsia" w:hAnsi="宋体" w:eastAsia="宋体"/>
                <w:sz w:val="21"/>
                <w:szCs w:val="21"/>
              </w:rPr>
            </w:pPr>
            <w:r>
              <w:rPr>
                <w:rFonts w:hint="eastAsia" w:hAnsi="宋体" w:eastAsia="宋体"/>
                <w:sz w:val="21"/>
                <w:szCs w:val="21"/>
              </w:rPr>
              <w:t>（签字盖章）</w:t>
            </w:r>
          </w:p>
        </w:tc>
        <w:tc>
          <w:tcPr>
            <w:tcW w:w="2199" w:type="dxa"/>
            <w:gridSpan w:val="2"/>
            <w:noWrap w:val="0"/>
            <w:vAlign w:val="center"/>
          </w:tcPr>
          <w:p w14:paraId="3FEEFB7C">
            <w:pPr>
              <w:jc w:val="center"/>
              <w:rPr>
                <w:rFonts w:hint="eastAsia" w:hAnsi="宋体" w:eastAsia="宋体"/>
                <w:sz w:val="21"/>
              </w:rPr>
            </w:pPr>
          </w:p>
          <w:p w14:paraId="1D0D28A4">
            <w:pPr>
              <w:jc w:val="center"/>
              <w:rPr>
                <w:rFonts w:hint="eastAsia" w:hAnsi="宋体" w:eastAsia="宋体"/>
                <w:sz w:val="21"/>
              </w:rPr>
            </w:pPr>
          </w:p>
          <w:p w14:paraId="13D5DB4C">
            <w:pPr>
              <w:jc w:val="center"/>
              <w:rPr>
                <w:rFonts w:eastAsia="宋体"/>
                <w:sz w:val="21"/>
              </w:rPr>
            </w:pPr>
          </w:p>
        </w:tc>
      </w:tr>
      <w:tr w14:paraId="0B91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213" w:type="dxa"/>
            <w:vMerge w:val="restart"/>
            <w:noWrap w:val="0"/>
            <w:vAlign w:val="center"/>
          </w:tcPr>
          <w:p w14:paraId="38EED2ED">
            <w:pPr>
              <w:jc w:val="center"/>
              <w:rPr>
                <w:rFonts w:eastAsia="宋体"/>
                <w:sz w:val="21"/>
              </w:rPr>
            </w:pPr>
            <w:r>
              <w:rPr>
                <w:rFonts w:hAnsi="宋体" w:eastAsia="宋体"/>
                <w:sz w:val="21"/>
              </w:rPr>
              <w:t>代表作</w:t>
            </w:r>
          </w:p>
          <w:p w14:paraId="4D105966">
            <w:pPr>
              <w:jc w:val="center"/>
              <w:rPr>
                <w:rFonts w:eastAsia="宋体"/>
                <w:sz w:val="21"/>
              </w:rPr>
            </w:pPr>
            <w:r>
              <w:rPr>
                <w:rFonts w:hAnsi="宋体" w:eastAsia="宋体"/>
                <w:sz w:val="21"/>
              </w:rPr>
              <w:t>文字复制比情况</w:t>
            </w:r>
          </w:p>
        </w:tc>
        <w:tc>
          <w:tcPr>
            <w:tcW w:w="1798" w:type="dxa"/>
            <w:noWrap w:val="0"/>
            <w:vAlign w:val="center"/>
          </w:tcPr>
          <w:p w14:paraId="27F92651">
            <w:pPr>
              <w:jc w:val="center"/>
              <w:rPr>
                <w:rFonts w:eastAsia="宋体"/>
                <w:sz w:val="21"/>
              </w:rPr>
            </w:pPr>
          </w:p>
        </w:tc>
        <w:tc>
          <w:tcPr>
            <w:tcW w:w="3554" w:type="dxa"/>
            <w:gridSpan w:val="4"/>
            <w:noWrap w:val="0"/>
            <w:vAlign w:val="center"/>
          </w:tcPr>
          <w:p w14:paraId="7B9F9B15">
            <w:pPr>
              <w:jc w:val="center"/>
              <w:rPr>
                <w:rFonts w:hint="eastAsia" w:eastAsia="宋体"/>
                <w:sz w:val="21"/>
              </w:rPr>
            </w:pPr>
            <w:r>
              <w:rPr>
                <w:rFonts w:hAnsi="宋体" w:eastAsia="宋体"/>
                <w:sz w:val="21"/>
              </w:rPr>
              <w:t>文字复制比例</w:t>
            </w:r>
            <w:r>
              <w:rPr>
                <w:rFonts w:hint="eastAsia" w:hAnsi="宋体" w:eastAsia="宋体"/>
                <w:sz w:val="21"/>
              </w:rPr>
              <w:t>%</w:t>
            </w:r>
          </w:p>
        </w:tc>
        <w:tc>
          <w:tcPr>
            <w:tcW w:w="1904" w:type="dxa"/>
            <w:gridSpan w:val="3"/>
            <w:vMerge w:val="restart"/>
            <w:noWrap w:val="0"/>
            <w:vAlign w:val="center"/>
          </w:tcPr>
          <w:p w14:paraId="1CA940BE">
            <w:pPr>
              <w:jc w:val="center"/>
              <w:rPr>
                <w:rFonts w:eastAsia="宋体"/>
                <w:sz w:val="21"/>
              </w:rPr>
            </w:pPr>
            <w:r>
              <w:rPr>
                <w:rFonts w:hAnsi="宋体" w:eastAsia="宋体"/>
                <w:sz w:val="21"/>
              </w:rPr>
              <w:t>符合文</w:t>
            </w:r>
          </w:p>
          <w:p w14:paraId="03E15560">
            <w:pPr>
              <w:jc w:val="center"/>
              <w:rPr>
                <w:rFonts w:eastAsia="宋体"/>
                <w:sz w:val="21"/>
              </w:rPr>
            </w:pPr>
            <w:r>
              <w:rPr>
                <w:rFonts w:hAnsi="宋体" w:eastAsia="宋体"/>
                <w:sz w:val="21"/>
              </w:rPr>
              <w:t>件条款</w:t>
            </w:r>
          </w:p>
        </w:tc>
        <w:tc>
          <w:tcPr>
            <w:tcW w:w="6679" w:type="dxa"/>
            <w:gridSpan w:val="9"/>
            <w:vMerge w:val="restart"/>
            <w:noWrap w:val="0"/>
            <w:vAlign w:val="center"/>
          </w:tcPr>
          <w:p w14:paraId="178878FB">
            <w:pPr>
              <w:jc w:val="center"/>
              <w:rPr>
                <w:rFonts w:hint="eastAsia" w:eastAsia="宋体"/>
                <w:sz w:val="18"/>
                <w:szCs w:val="18"/>
              </w:rPr>
            </w:pPr>
            <w:r>
              <w:rPr>
                <w:rFonts w:hint="eastAsia" w:eastAsia="宋体"/>
                <w:sz w:val="18"/>
                <w:szCs w:val="18"/>
              </w:rPr>
              <w:t>皖教人</w:t>
            </w:r>
            <w:r>
              <w:rPr>
                <w:rFonts w:hint="eastAsia" w:eastAsia="宋体"/>
                <w:sz w:val="18"/>
                <w:szCs w:val="18"/>
                <w:lang w:val="en-US" w:eastAsia="zh-CN"/>
              </w:rPr>
              <w:t>[</w:t>
            </w:r>
            <w:r>
              <w:rPr>
                <w:rFonts w:hint="eastAsia" w:eastAsia="宋体"/>
                <w:sz w:val="18"/>
                <w:szCs w:val="18"/>
              </w:rPr>
              <w:t>2016</w:t>
            </w:r>
            <w:r>
              <w:rPr>
                <w:rFonts w:hint="eastAsia" w:eastAsia="宋体"/>
                <w:sz w:val="18"/>
                <w:szCs w:val="18"/>
                <w:lang w:val="en-US" w:eastAsia="zh-CN"/>
              </w:rPr>
              <w:t>]</w:t>
            </w:r>
            <w:r>
              <w:rPr>
                <w:rFonts w:hint="eastAsia" w:eastAsia="宋体"/>
                <w:sz w:val="18"/>
                <w:szCs w:val="18"/>
              </w:rPr>
              <w:t>2号：十（一），十一</w:t>
            </w:r>
            <w:r>
              <w:rPr>
                <w:rFonts w:hint="eastAsia" w:eastAsia="宋体"/>
                <w:sz w:val="18"/>
                <w:szCs w:val="18"/>
                <w:lang w:eastAsia="zh-CN"/>
              </w:rPr>
              <w:t>（</w:t>
            </w:r>
            <w:r>
              <w:rPr>
                <w:rFonts w:hint="eastAsia" w:eastAsia="宋体"/>
                <w:sz w:val="18"/>
                <w:szCs w:val="18"/>
                <w:lang w:val="en-US" w:eastAsia="zh-CN"/>
              </w:rPr>
              <w:t>一</w:t>
            </w:r>
            <w:r>
              <w:rPr>
                <w:rFonts w:hint="eastAsia" w:eastAsia="宋体"/>
                <w:sz w:val="18"/>
                <w:szCs w:val="18"/>
                <w:lang w:eastAsia="zh-CN"/>
              </w:rPr>
              <w:t>）、（</w:t>
            </w:r>
            <w:r>
              <w:rPr>
                <w:rFonts w:hint="eastAsia" w:eastAsia="宋体"/>
                <w:sz w:val="18"/>
                <w:szCs w:val="18"/>
                <w:lang w:val="en-US" w:eastAsia="zh-CN"/>
              </w:rPr>
              <w:t>二</w:t>
            </w:r>
            <w:r>
              <w:rPr>
                <w:rFonts w:hint="eastAsia" w:eastAsia="宋体"/>
                <w:sz w:val="18"/>
                <w:szCs w:val="18"/>
                <w:lang w:eastAsia="zh-CN"/>
              </w:rPr>
              <w:t>）、（</w:t>
            </w:r>
            <w:r>
              <w:rPr>
                <w:rFonts w:hint="eastAsia" w:eastAsia="宋体"/>
                <w:sz w:val="18"/>
                <w:szCs w:val="18"/>
                <w:lang w:val="en-US" w:eastAsia="zh-CN"/>
              </w:rPr>
              <w:t>三</w:t>
            </w:r>
            <w:r>
              <w:rPr>
                <w:rFonts w:hint="eastAsia" w:eastAsia="宋体"/>
                <w:sz w:val="18"/>
                <w:szCs w:val="18"/>
                <w:lang w:eastAsia="zh-CN"/>
              </w:rPr>
              <w:t>）、（</w:t>
            </w:r>
            <w:r>
              <w:rPr>
                <w:rFonts w:hint="eastAsia" w:eastAsia="宋体"/>
                <w:sz w:val="18"/>
                <w:szCs w:val="18"/>
                <w:lang w:val="en-US" w:eastAsia="zh-CN"/>
              </w:rPr>
              <w:t>四</w:t>
            </w:r>
            <w:r>
              <w:rPr>
                <w:rFonts w:hint="eastAsia" w:eastAsia="宋体"/>
                <w:sz w:val="18"/>
                <w:szCs w:val="18"/>
                <w:lang w:eastAsia="zh-CN"/>
              </w:rPr>
              <w:t>）</w:t>
            </w:r>
            <w:r>
              <w:rPr>
                <w:rFonts w:hint="eastAsia" w:eastAsia="宋体"/>
                <w:sz w:val="18"/>
                <w:szCs w:val="18"/>
              </w:rPr>
              <w:t>，十二，十三3、6</w:t>
            </w:r>
            <w:r>
              <w:rPr>
                <w:rFonts w:hint="eastAsia" w:eastAsia="宋体"/>
                <w:sz w:val="18"/>
                <w:szCs w:val="18"/>
                <w:lang w:eastAsia="zh-CN"/>
              </w:rPr>
              <w:t>、</w:t>
            </w:r>
            <w:r>
              <w:rPr>
                <w:rFonts w:hint="eastAsia" w:eastAsia="宋体"/>
                <w:sz w:val="18"/>
                <w:szCs w:val="18"/>
                <w:lang w:val="en-US" w:eastAsia="zh-CN"/>
              </w:rPr>
              <w:t>7、</w:t>
            </w:r>
            <w:r>
              <w:rPr>
                <w:rFonts w:hint="eastAsia" w:eastAsia="宋体"/>
                <w:sz w:val="18"/>
                <w:szCs w:val="18"/>
              </w:rPr>
              <w:t>9【</w:t>
            </w:r>
            <w:r>
              <w:rPr>
                <w:rFonts w:hint="eastAsia" w:eastAsia="宋体"/>
                <w:sz w:val="18"/>
                <w:szCs w:val="18"/>
                <w:lang w:val="en-US" w:eastAsia="zh-CN"/>
              </w:rPr>
              <w:t>公共课教师</w:t>
            </w:r>
            <w:r>
              <w:rPr>
                <w:rFonts w:hint="eastAsia" w:eastAsia="宋体"/>
                <w:sz w:val="18"/>
                <w:szCs w:val="18"/>
              </w:rPr>
              <w:t>】</w:t>
            </w:r>
          </w:p>
          <w:p w14:paraId="74B66047">
            <w:pPr>
              <w:jc w:val="center"/>
              <w:rPr>
                <w:rFonts w:eastAsia="宋体"/>
                <w:sz w:val="21"/>
              </w:rPr>
            </w:pPr>
          </w:p>
        </w:tc>
        <w:tc>
          <w:tcPr>
            <w:tcW w:w="1353" w:type="dxa"/>
            <w:gridSpan w:val="2"/>
            <w:vMerge w:val="restart"/>
            <w:noWrap w:val="0"/>
            <w:vAlign w:val="center"/>
          </w:tcPr>
          <w:p w14:paraId="0256E8E1">
            <w:pPr>
              <w:jc w:val="center"/>
              <w:rPr>
                <w:rFonts w:eastAsia="宋体"/>
                <w:sz w:val="21"/>
              </w:rPr>
            </w:pPr>
            <w:r>
              <w:rPr>
                <w:rFonts w:hAnsi="宋体" w:eastAsia="宋体"/>
                <w:sz w:val="21"/>
              </w:rPr>
              <w:t>校人事处审核意见</w:t>
            </w:r>
            <w:r>
              <w:rPr>
                <w:rFonts w:hint="eastAsia" w:hAnsi="宋体" w:eastAsia="宋体"/>
                <w:sz w:val="21"/>
                <w:szCs w:val="21"/>
              </w:rPr>
              <w:t>（签字盖章）</w:t>
            </w:r>
          </w:p>
        </w:tc>
        <w:tc>
          <w:tcPr>
            <w:tcW w:w="4359" w:type="dxa"/>
            <w:gridSpan w:val="6"/>
            <w:vMerge w:val="restart"/>
            <w:noWrap w:val="0"/>
            <w:vAlign w:val="center"/>
          </w:tcPr>
          <w:p w14:paraId="20A6DB6C">
            <w:pPr>
              <w:jc w:val="center"/>
              <w:rPr>
                <w:rFonts w:hint="eastAsia" w:hAnsi="宋体" w:eastAsia="宋体"/>
                <w:sz w:val="21"/>
              </w:rPr>
            </w:pPr>
          </w:p>
          <w:p w14:paraId="1117E48C">
            <w:pPr>
              <w:jc w:val="center"/>
              <w:rPr>
                <w:rFonts w:hint="eastAsia" w:hAnsi="宋体" w:eastAsia="宋体"/>
                <w:sz w:val="21"/>
              </w:rPr>
            </w:pPr>
          </w:p>
          <w:p w14:paraId="6B3968AE">
            <w:pPr>
              <w:jc w:val="center"/>
              <w:rPr>
                <w:rFonts w:hint="eastAsia" w:hAnsi="宋体" w:eastAsia="宋体"/>
                <w:sz w:val="21"/>
              </w:rPr>
            </w:pPr>
          </w:p>
          <w:p w14:paraId="3D6F3A72">
            <w:pPr>
              <w:jc w:val="center"/>
              <w:rPr>
                <w:rFonts w:hint="eastAsia" w:hAnsi="宋体" w:eastAsia="宋体"/>
                <w:sz w:val="21"/>
              </w:rPr>
            </w:pPr>
          </w:p>
          <w:p w14:paraId="1A4279CD">
            <w:pPr>
              <w:jc w:val="center"/>
              <w:rPr>
                <w:rFonts w:hint="eastAsia" w:hAnsi="宋体" w:eastAsia="宋体"/>
                <w:sz w:val="21"/>
              </w:rPr>
            </w:pPr>
          </w:p>
          <w:p w14:paraId="4B6F6578">
            <w:pPr>
              <w:jc w:val="center"/>
              <w:rPr>
                <w:rFonts w:eastAsia="宋体"/>
                <w:sz w:val="21"/>
              </w:rPr>
            </w:pPr>
          </w:p>
        </w:tc>
      </w:tr>
      <w:tr w14:paraId="6EBB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213" w:type="dxa"/>
            <w:vMerge w:val="continue"/>
            <w:noWrap w:val="0"/>
            <w:vAlign w:val="center"/>
          </w:tcPr>
          <w:p w14:paraId="08C42A48">
            <w:pPr>
              <w:jc w:val="center"/>
              <w:rPr>
                <w:rFonts w:eastAsia="宋体"/>
                <w:sz w:val="21"/>
              </w:rPr>
            </w:pPr>
          </w:p>
        </w:tc>
        <w:tc>
          <w:tcPr>
            <w:tcW w:w="1798" w:type="dxa"/>
            <w:noWrap w:val="0"/>
            <w:vAlign w:val="center"/>
          </w:tcPr>
          <w:p w14:paraId="0C43EFCC">
            <w:pPr>
              <w:jc w:val="center"/>
              <w:rPr>
                <w:rFonts w:eastAsia="宋体"/>
                <w:sz w:val="21"/>
              </w:rPr>
            </w:pPr>
            <w:r>
              <w:rPr>
                <w:rFonts w:hAnsi="宋体" w:eastAsia="宋体"/>
                <w:sz w:val="21"/>
              </w:rPr>
              <w:t>代表作</w:t>
            </w:r>
            <w:r>
              <w:rPr>
                <w:rFonts w:eastAsia="宋体"/>
                <w:sz w:val="21"/>
              </w:rPr>
              <w:t>1</w:t>
            </w:r>
          </w:p>
        </w:tc>
        <w:tc>
          <w:tcPr>
            <w:tcW w:w="3554" w:type="dxa"/>
            <w:gridSpan w:val="4"/>
            <w:noWrap w:val="0"/>
            <w:vAlign w:val="center"/>
          </w:tcPr>
          <w:p w14:paraId="54EB21DC">
            <w:pPr>
              <w:jc w:val="center"/>
              <w:rPr>
                <w:rFonts w:hint="default" w:eastAsia="宋体"/>
                <w:sz w:val="21"/>
                <w:lang w:val="en-US" w:eastAsia="zh-CN"/>
              </w:rPr>
            </w:pPr>
            <w:r>
              <w:rPr>
                <w:rFonts w:hint="eastAsia" w:ascii="Times New Roman" w:hAnsi="宋体" w:eastAsia="宋体" w:cs="Times New Roman"/>
                <w:sz w:val="21"/>
              </w:rPr>
              <w:t>5G技术赋能物联网应用：现状挑战与展望</w:t>
            </w:r>
            <w:r>
              <w:rPr>
                <w:rFonts w:hint="eastAsia" w:hAnsi="宋体" w:eastAsia="宋体" w:cs="Times New Roman"/>
                <w:sz w:val="21"/>
                <w:lang w:val="en-US" w:eastAsia="zh-CN"/>
              </w:rPr>
              <w:t xml:space="preserve"> </w:t>
            </w:r>
            <w:r>
              <w:rPr>
                <w:rFonts w:hint="eastAsia" w:eastAsia="宋体"/>
                <w:sz w:val="21"/>
                <w:lang w:val="en-US" w:eastAsia="zh-CN"/>
              </w:rPr>
              <w:t>0%</w:t>
            </w:r>
          </w:p>
        </w:tc>
        <w:tc>
          <w:tcPr>
            <w:tcW w:w="1904" w:type="dxa"/>
            <w:gridSpan w:val="3"/>
            <w:vMerge w:val="continue"/>
            <w:noWrap w:val="0"/>
            <w:vAlign w:val="center"/>
          </w:tcPr>
          <w:p w14:paraId="202C7FAB">
            <w:pPr>
              <w:jc w:val="center"/>
              <w:rPr>
                <w:rFonts w:eastAsia="宋体"/>
                <w:sz w:val="21"/>
              </w:rPr>
            </w:pPr>
          </w:p>
        </w:tc>
        <w:tc>
          <w:tcPr>
            <w:tcW w:w="6679" w:type="dxa"/>
            <w:gridSpan w:val="9"/>
            <w:vMerge w:val="continue"/>
            <w:noWrap w:val="0"/>
            <w:vAlign w:val="center"/>
          </w:tcPr>
          <w:p w14:paraId="0269A9CF">
            <w:pPr>
              <w:jc w:val="center"/>
              <w:rPr>
                <w:b/>
                <w:sz w:val="21"/>
                <w:szCs w:val="21"/>
              </w:rPr>
            </w:pPr>
          </w:p>
        </w:tc>
        <w:tc>
          <w:tcPr>
            <w:tcW w:w="1353" w:type="dxa"/>
            <w:gridSpan w:val="2"/>
            <w:vMerge w:val="continue"/>
            <w:noWrap w:val="0"/>
            <w:vAlign w:val="center"/>
          </w:tcPr>
          <w:p w14:paraId="7BB07C9E">
            <w:pPr>
              <w:jc w:val="center"/>
              <w:rPr>
                <w:rFonts w:eastAsia="宋体"/>
                <w:sz w:val="21"/>
              </w:rPr>
            </w:pPr>
          </w:p>
        </w:tc>
        <w:tc>
          <w:tcPr>
            <w:tcW w:w="4359" w:type="dxa"/>
            <w:gridSpan w:val="6"/>
            <w:vMerge w:val="continue"/>
            <w:noWrap w:val="0"/>
            <w:vAlign w:val="center"/>
          </w:tcPr>
          <w:p w14:paraId="26A6FE59">
            <w:pPr>
              <w:rPr>
                <w:rFonts w:eastAsia="宋体"/>
                <w:sz w:val="21"/>
              </w:rPr>
            </w:pPr>
          </w:p>
        </w:tc>
      </w:tr>
      <w:tr w14:paraId="39C0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13" w:type="dxa"/>
            <w:vMerge w:val="continue"/>
            <w:noWrap w:val="0"/>
            <w:vAlign w:val="center"/>
          </w:tcPr>
          <w:p w14:paraId="6A56A37A">
            <w:pPr>
              <w:jc w:val="center"/>
              <w:rPr>
                <w:rFonts w:eastAsia="宋体"/>
                <w:sz w:val="21"/>
              </w:rPr>
            </w:pPr>
          </w:p>
        </w:tc>
        <w:tc>
          <w:tcPr>
            <w:tcW w:w="1798" w:type="dxa"/>
            <w:noWrap w:val="0"/>
            <w:vAlign w:val="center"/>
          </w:tcPr>
          <w:p w14:paraId="4923238D">
            <w:pPr>
              <w:jc w:val="center"/>
              <w:rPr>
                <w:rFonts w:eastAsia="宋体"/>
                <w:sz w:val="21"/>
              </w:rPr>
            </w:pPr>
            <w:r>
              <w:rPr>
                <w:rFonts w:hAnsi="宋体" w:eastAsia="宋体"/>
                <w:sz w:val="21"/>
              </w:rPr>
              <w:t>代表作</w:t>
            </w:r>
            <w:r>
              <w:rPr>
                <w:rFonts w:eastAsia="宋体"/>
                <w:sz w:val="21"/>
              </w:rPr>
              <w:t>2</w:t>
            </w:r>
          </w:p>
        </w:tc>
        <w:tc>
          <w:tcPr>
            <w:tcW w:w="3554" w:type="dxa"/>
            <w:gridSpan w:val="4"/>
            <w:noWrap w:val="0"/>
            <w:vAlign w:val="center"/>
          </w:tcPr>
          <w:p w14:paraId="78D86F18">
            <w:pPr>
              <w:jc w:val="center"/>
              <w:rPr>
                <w:rFonts w:eastAsia="宋体"/>
                <w:sz w:val="21"/>
              </w:rPr>
            </w:pPr>
          </w:p>
        </w:tc>
        <w:tc>
          <w:tcPr>
            <w:tcW w:w="1904" w:type="dxa"/>
            <w:gridSpan w:val="3"/>
            <w:vMerge w:val="continue"/>
            <w:noWrap w:val="0"/>
            <w:vAlign w:val="center"/>
          </w:tcPr>
          <w:p w14:paraId="4BC8BAF0">
            <w:pPr>
              <w:jc w:val="center"/>
              <w:rPr>
                <w:rFonts w:eastAsia="宋体"/>
                <w:sz w:val="21"/>
              </w:rPr>
            </w:pPr>
          </w:p>
        </w:tc>
        <w:tc>
          <w:tcPr>
            <w:tcW w:w="6679" w:type="dxa"/>
            <w:gridSpan w:val="9"/>
            <w:vMerge w:val="continue"/>
            <w:noWrap w:val="0"/>
            <w:vAlign w:val="center"/>
          </w:tcPr>
          <w:p w14:paraId="21288B9C">
            <w:pPr>
              <w:jc w:val="center"/>
              <w:rPr>
                <w:b/>
                <w:sz w:val="21"/>
                <w:szCs w:val="21"/>
              </w:rPr>
            </w:pPr>
          </w:p>
        </w:tc>
        <w:tc>
          <w:tcPr>
            <w:tcW w:w="1353" w:type="dxa"/>
            <w:gridSpan w:val="2"/>
            <w:vMerge w:val="continue"/>
            <w:noWrap w:val="0"/>
            <w:vAlign w:val="center"/>
          </w:tcPr>
          <w:p w14:paraId="6C4768B4">
            <w:pPr>
              <w:jc w:val="center"/>
              <w:rPr>
                <w:rFonts w:eastAsia="宋体"/>
                <w:sz w:val="21"/>
              </w:rPr>
            </w:pPr>
          </w:p>
        </w:tc>
        <w:tc>
          <w:tcPr>
            <w:tcW w:w="4359" w:type="dxa"/>
            <w:gridSpan w:val="6"/>
            <w:vMerge w:val="continue"/>
            <w:noWrap w:val="0"/>
            <w:vAlign w:val="center"/>
          </w:tcPr>
          <w:p w14:paraId="7DBD7986">
            <w:pPr>
              <w:rPr>
                <w:rFonts w:eastAsia="宋体"/>
                <w:sz w:val="21"/>
              </w:rPr>
            </w:pPr>
          </w:p>
        </w:tc>
      </w:tr>
      <w:tr w14:paraId="7D34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13" w:type="dxa"/>
            <w:vMerge w:val="continue"/>
            <w:noWrap w:val="0"/>
            <w:vAlign w:val="center"/>
          </w:tcPr>
          <w:p w14:paraId="45B84FE4">
            <w:pPr>
              <w:jc w:val="center"/>
              <w:rPr>
                <w:rFonts w:eastAsia="宋体"/>
                <w:sz w:val="21"/>
              </w:rPr>
            </w:pPr>
          </w:p>
        </w:tc>
        <w:tc>
          <w:tcPr>
            <w:tcW w:w="1798" w:type="dxa"/>
            <w:noWrap w:val="0"/>
            <w:vAlign w:val="center"/>
          </w:tcPr>
          <w:p w14:paraId="26B704FC">
            <w:pPr>
              <w:jc w:val="center"/>
              <w:rPr>
                <w:rFonts w:eastAsia="宋体"/>
                <w:sz w:val="21"/>
              </w:rPr>
            </w:pPr>
            <w:r>
              <w:rPr>
                <w:rFonts w:hAnsi="宋体" w:eastAsia="宋体"/>
                <w:sz w:val="21"/>
              </w:rPr>
              <w:t>代表作</w:t>
            </w:r>
            <w:r>
              <w:rPr>
                <w:rFonts w:eastAsia="宋体"/>
                <w:sz w:val="21"/>
              </w:rPr>
              <w:t>3</w:t>
            </w:r>
          </w:p>
        </w:tc>
        <w:tc>
          <w:tcPr>
            <w:tcW w:w="3554" w:type="dxa"/>
            <w:gridSpan w:val="4"/>
            <w:noWrap w:val="0"/>
            <w:vAlign w:val="center"/>
          </w:tcPr>
          <w:p w14:paraId="76BBEE30">
            <w:pPr>
              <w:jc w:val="center"/>
              <w:rPr>
                <w:rFonts w:eastAsia="宋体"/>
                <w:sz w:val="21"/>
              </w:rPr>
            </w:pPr>
          </w:p>
        </w:tc>
        <w:tc>
          <w:tcPr>
            <w:tcW w:w="1904" w:type="dxa"/>
            <w:gridSpan w:val="3"/>
            <w:vMerge w:val="continue"/>
            <w:noWrap w:val="0"/>
            <w:vAlign w:val="center"/>
          </w:tcPr>
          <w:p w14:paraId="5EAA510E">
            <w:pPr>
              <w:jc w:val="center"/>
              <w:rPr>
                <w:rFonts w:eastAsia="宋体"/>
                <w:sz w:val="21"/>
              </w:rPr>
            </w:pPr>
          </w:p>
        </w:tc>
        <w:tc>
          <w:tcPr>
            <w:tcW w:w="6679" w:type="dxa"/>
            <w:gridSpan w:val="9"/>
            <w:vMerge w:val="continue"/>
            <w:noWrap w:val="0"/>
            <w:vAlign w:val="center"/>
          </w:tcPr>
          <w:p w14:paraId="7610A06B">
            <w:pPr>
              <w:jc w:val="center"/>
              <w:rPr>
                <w:b/>
                <w:sz w:val="21"/>
                <w:szCs w:val="21"/>
              </w:rPr>
            </w:pPr>
          </w:p>
        </w:tc>
        <w:tc>
          <w:tcPr>
            <w:tcW w:w="1353" w:type="dxa"/>
            <w:gridSpan w:val="2"/>
            <w:vMerge w:val="continue"/>
            <w:noWrap w:val="0"/>
            <w:vAlign w:val="center"/>
          </w:tcPr>
          <w:p w14:paraId="2F79D456">
            <w:pPr>
              <w:jc w:val="center"/>
              <w:rPr>
                <w:rFonts w:eastAsia="宋体"/>
                <w:sz w:val="21"/>
              </w:rPr>
            </w:pPr>
          </w:p>
        </w:tc>
        <w:tc>
          <w:tcPr>
            <w:tcW w:w="4359" w:type="dxa"/>
            <w:gridSpan w:val="6"/>
            <w:vMerge w:val="continue"/>
            <w:noWrap w:val="0"/>
            <w:vAlign w:val="center"/>
          </w:tcPr>
          <w:p w14:paraId="4EE198DE">
            <w:pPr>
              <w:rPr>
                <w:rFonts w:eastAsia="宋体"/>
                <w:sz w:val="21"/>
              </w:rPr>
            </w:pPr>
          </w:p>
        </w:tc>
      </w:tr>
      <w:tr w14:paraId="049F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213" w:type="dxa"/>
            <w:vMerge w:val="continue"/>
            <w:noWrap w:val="0"/>
            <w:vAlign w:val="center"/>
          </w:tcPr>
          <w:p w14:paraId="677E536E">
            <w:pPr>
              <w:jc w:val="center"/>
              <w:rPr>
                <w:rFonts w:eastAsia="宋体"/>
                <w:sz w:val="21"/>
              </w:rPr>
            </w:pPr>
          </w:p>
        </w:tc>
        <w:tc>
          <w:tcPr>
            <w:tcW w:w="1798" w:type="dxa"/>
            <w:noWrap w:val="0"/>
            <w:vAlign w:val="center"/>
          </w:tcPr>
          <w:p w14:paraId="45E36836">
            <w:pPr>
              <w:jc w:val="center"/>
              <w:rPr>
                <w:rFonts w:hint="eastAsia" w:eastAsia="宋体"/>
                <w:sz w:val="21"/>
              </w:rPr>
            </w:pPr>
            <w:r>
              <w:rPr>
                <w:rFonts w:hAnsi="宋体" w:eastAsia="宋体"/>
                <w:sz w:val="21"/>
              </w:rPr>
              <w:t>代表作</w:t>
            </w:r>
            <w:r>
              <w:rPr>
                <w:rFonts w:hint="eastAsia" w:eastAsia="宋体"/>
                <w:sz w:val="21"/>
              </w:rPr>
              <w:t>4</w:t>
            </w:r>
          </w:p>
        </w:tc>
        <w:tc>
          <w:tcPr>
            <w:tcW w:w="3554" w:type="dxa"/>
            <w:gridSpan w:val="4"/>
            <w:noWrap w:val="0"/>
            <w:vAlign w:val="center"/>
          </w:tcPr>
          <w:p w14:paraId="33FDE05B">
            <w:pPr>
              <w:jc w:val="center"/>
              <w:rPr>
                <w:rFonts w:eastAsia="宋体"/>
                <w:sz w:val="21"/>
              </w:rPr>
            </w:pPr>
          </w:p>
        </w:tc>
        <w:tc>
          <w:tcPr>
            <w:tcW w:w="1904" w:type="dxa"/>
            <w:gridSpan w:val="3"/>
            <w:vMerge w:val="continue"/>
            <w:noWrap w:val="0"/>
            <w:vAlign w:val="center"/>
          </w:tcPr>
          <w:p w14:paraId="74AC45A4">
            <w:pPr>
              <w:jc w:val="center"/>
              <w:rPr>
                <w:rFonts w:eastAsia="宋体"/>
                <w:sz w:val="21"/>
              </w:rPr>
            </w:pPr>
          </w:p>
        </w:tc>
        <w:tc>
          <w:tcPr>
            <w:tcW w:w="6679" w:type="dxa"/>
            <w:gridSpan w:val="9"/>
            <w:vMerge w:val="continue"/>
            <w:noWrap w:val="0"/>
            <w:vAlign w:val="center"/>
          </w:tcPr>
          <w:p w14:paraId="2C022DBF">
            <w:pPr>
              <w:jc w:val="center"/>
              <w:rPr>
                <w:b/>
                <w:sz w:val="21"/>
                <w:szCs w:val="21"/>
              </w:rPr>
            </w:pPr>
          </w:p>
        </w:tc>
        <w:tc>
          <w:tcPr>
            <w:tcW w:w="1353" w:type="dxa"/>
            <w:gridSpan w:val="2"/>
            <w:vMerge w:val="continue"/>
            <w:noWrap w:val="0"/>
            <w:vAlign w:val="center"/>
          </w:tcPr>
          <w:p w14:paraId="66425463">
            <w:pPr>
              <w:jc w:val="center"/>
              <w:rPr>
                <w:rFonts w:eastAsia="宋体"/>
                <w:sz w:val="21"/>
              </w:rPr>
            </w:pPr>
          </w:p>
        </w:tc>
        <w:tc>
          <w:tcPr>
            <w:tcW w:w="4359" w:type="dxa"/>
            <w:gridSpan w:val="6"/>
            <w:vMerge w:val="continue"/>
            <w:noWrap w:val="0"/>
            <w:vAlign w:val="center"/>
          </w:tcPr>
          <w:p w14:paraId="657E7920">
            <w:pPr>
              <w:rPr>
                <w:rFonts w:eastAsia="宋体"/>
                <w:sz w:val="21"/>
              </w:rPr>
            </w:pPr>
          </w:p>
        </w:tc>
      </w:tr>
    </w:tbl>
    <w:p w14:paraId="18ACF51B">
      <w:pPr>
        <w:ind w:firstLine="315" w:firstLineChars="150"/>
      </w:pPr>
      <w:r>
        <w:rPr>
          <w:rFonts w:hAnsi="宋体" w:eastAsia="宋体"/>
          <w:sz w:val="21"/>
        </w:rPr>
        <w:t>说明：此表一律采用</w:t>
      </w:r>
      <w:r>
        <w:rPr>
          <w:rFonts w:eastAsia="宋体"/>
          <w:sz w:val="21"/>
        </w:rPr>
        <w:t>A3</w:t>
      </w:r>
      <w:r>
        <w:rPr>
          <w:rFonts w:hAnsi="宋体" w:eastAsia="宋体"/>
          <w:sz w:val="21"/>
        </w:rPr>
        <w:t>纸打印</w:t>
      </w:r>
      <w:r>
        <w:rPr>
          <w:rFonts w:hint="eastAsia" w:hAnsi="宋体" w:eastAsia="宋体"/>
          <w:sz w:val="21"/>
        </w:rPr>
        <w:t>；各方格大小可根据需要适当调整</w:t>
      </w:r>
      <w:r>
        <w:rPr>
          <w:rFonts w:hAnsi="宋体" w:eastAsia="宋体"/>
          <w:sz w:val="21"/>
        </w:rPr>
        <w:t>。</w:t>
      </w:r>
    </w:p>
    <w:sectPr>
      <w:pgSz w:w="23814" w:h="16840" w:orient="landscape"/>
      <w:pgMar w:top="567" w:right="1418" w:bottom="454" w:left="1418" w:header="851" w:footer="992" w:gutter="0"/>
      <w:cols w:space="720" w:num="1"/>
      <w:docGrid w:linePitch="58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02EB7"/>
    <w:multiLevelType w:val="singleLevel"/>
    <w:tmpl w:val="8D202EB7"/>
    <w:lvl w:ilvl="0" w:tentative="0">
      <w:start w:val="1"/>
      <w:numFmt w:val="decimal"/>
      <w:lvlText w:val="%1."/>
      <w:lvlJc w:val="left"/>
      <w:pPr>
        <w:tabs>
          <w:tab w:val="left" w:pos="312"/>
        </w:tabs>
      </w:pPr>
    </w:lvl>
  </w:abstractNum>
  <w:abstractNum w:abstractNumId="1">
    <w:nsid w:val="AC4C265F"/>
    <w:multiLevelType w:val="singleLevel"/>
    <w:tmpl w:val="AC4C265F"/>
    <w:lvl w:ilvl="0" w:tentative="0">
      <w:start w:val="1"/>
      <w:numFmt w:val="decimal"/>
      <w:lvlText w:val="%1."/>
      <w:lvlJc w:val="left"/>
      <w:pPr>
        <w:tabs>
          <w:tab w:val="left" w:pos="312"/>
        </w:tabs>
      </w:pPr>
    </w:lvl>
  </w:abstractNum>
  <w:abstractNum w:abstractNumId="2">
    <w:nsid w:val="2EEF9E43"/>
    <w:multiLevelType w:val="singleLevel"/>
    <w:tmpl w:val="2EEF9E43"/>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lODQ4NDA4Y2NhZTI0NDUzY2RiZmFlNDgxOWZmZDcifQ=="/>
  </w:docVars>
  <w:rsids>
    <w:rsidRoot w:val="00172A27"/>
    <w:rsid w:val="000C343B"/>
    <w:rsid w:val="004D7988"/>
    <w:rsid w:val="008649D4"/>
    <w:rsid w:val="008652FD"/>
    <w:rsid w:val="0093249F"/>
    <w:rsid w:val="00BE496A"/>
    <w:rsid w:val="00C15F7E"/>
    <w:rsid w:val="00D5308E"/>
    <w:rsid w:val="00DA66E2"/>
    <w:rsid w:val="00DA7466"/>
    <w:rsid w:val="00DD1232"/>
    <w:rsid w:val="00E92C36"/>
    <w:rsid w:val="00EE3E83"/>
    <w:rsid w:val="00F47553"/>
    <w:rsid w:val="00F90BDF"/>
    <w:rsid w:val="0364779F"/>
    <w:rsid w:val="04274B96"/>
    <w:rsid w:val="04844526"/>
    <w:rsid w:val="14163429"/>
    <w:rsid w:val="1DDF0EDF"/>
    <w:rsid w:val="287C331D"/>
    <w:rsid w:val="310426F5"/>
    <w:rsid w:val="342E3DF6"/>
    <w:rsid w:val="358918B6"/>
    <w:rsid w:val="40B200F4"/>
    <w:rsid w:val="494E5BD4"/>
    <w:rsid w:val="4C011D10"/>
    <w:rsid w:val="4E4C2783"/>
    <w:rsid w:val="51023F76"/>
    <w:rsid w:val="55060035"/>
    <w:rsid w:val="55E97640"/>
    <w:rsid w:val="5B253396"/>
    <w:rsid w:val="607629D0"/>
    <w:rsid w:val="60FC6F08"/>
    <w:rsid w:val="657E7F74"/>
    <w:rsid w:val="6843211A"/>
    <w:rsid w:val="692575B6"/>
    <w:rsid w:val="6D5902D4"/>
    <w:rsid w:val="709268BC"/>
    <w:rsid w:val="7E7E7EE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uiPriority w:val="0"/>
    <w:rPr>
      <w:rFonts w:eastAsia="仿宋_GB2312"/>
      <w:kern w:val="2"/>
      <w:sz w:val="18"/>
      <w:szCs w:val="18"/>
    </w:rPr>
  </w:style>
  <w:style w:type="character" w:customStyle="1" w:styleId="7">
    <w:name w:val="页眉 Char"/>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1134</Words>
  <Characters>1238</Characters>
  <Lines>7</Lines>
  <Paragraphs>2</Paragraphs>
  <TotalTime>0</TotalTime>
  <ScaleCrop>false</ScaleCrop>
  <LinksUpToDate>false</LinksUpToDate>
  <CharactersWithSpaces>1461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2013-05-23T08:42:00Z</dcterms:created>
  <dc:creator>林鑫德</dc:creator>
  <cp:lastModifiedBy>xiangll</cp:lastModifiedBy>
  <cp:lastPrinted>2025-10-31T08:48:00Z</cp:lastPrinted>
  <dcterms:modified xsi:type="dcterms:W3CDTF">2025-12-10T07:55:41Z</dcterms:modified>
  <dc:title>高职高专院校教师实验技术人员任职资格评审简明情况登记表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8715C021CCF74E2C8375FF9F484235A5_13</vt:lpwstr>
  </property>
  <property fmtid="{D5CDD505-2E9C-101B-9397-08002B2CF9AE}" pid="4" name="KSOTemplateDocerSaveRecord">
    <vt:lpwstr>eyJoZGlkIjoiZTIxZDc5ZTQ1M2YyMjk1NWJlZjQ2MmZlNzkwMGJjNTUiLCJ1c2VySWQiOiIyNzA2Njk0MTgifQ==</vt:lpwstr>
  </property>
</Properties>
</file>