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C68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 w:line="378" w:lineRule="atLeast"/>
        <w:ind w:right="0" w:rightChars="0"/>
        <w:jc w:val="both"/>
        <w:rPr>
          <w:rFonts w:hint="eastAsia" w:ascii="黑体" w:hAnsi="黑体" w:eastAsia="黑体" w:cs="黑体"/>
          <w:bCs/>
          <w:color w:val="000000"/>
          <w:kern w:val="2"/>
          <w:sz w:val="34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4"/>
          <w:szCs w:val="30"/>
          <w:lang w:val="en-US" w:eastAsia="zh-CN" w:bidi="ar-SA"/>
        </w:rPr>
        <w:t>附件1 ：</w:t>
      </w:r>
    </w:p>
    <w:tbl>
      <w:tblPr>
        <w:tblStyle w:val="5"/>
        <w:tblW w:w="9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72"/>
        <w:gridCol w:w="1350"/>
        <w:gridCol w:w="1921"/>
        <w:gridCol w:w="1257"/>
        <w:gridCol w:w="1590"/>
        <w:gridCol w:w="1746"/>
      </w:tblGrid>
      <w:tr w14:paraId="2227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B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入党积极分子培训班课程安排</w:t>
            </w:r>
          </w:p>
        </w:tc>
      </w:tr>
      <w:tr w14:paraId="386A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4839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16:00—</w:t>
            </w:r>
          </w:p>
          <w:p w14:paraId="6CE2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学员报到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图书馆5楼</w:t>
            </w:r>
          </w:p>
          <w:p w14:paraId="045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学术报告厅</w:t>
            </w:r>
          </w:p>
        </w:tc>
      </w:tr>
      <w:tr w14:paraId="4ACB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6D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A7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16:10—</w:t>
            </w:r>
          </w:p>
          <w:p w14:paraId="3337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如何争做新时代合格共产党员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图书馆5楼</w:t>
            </w:r>
          </w:p>
          <w:p w14:paraId="7E0A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学术报告厅</w:t>
            </w:r>
          </w:p>
        </w:tc>
      </w:tr>
      <w:tr w14:paraId="6FD4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16:00—</w:t>
            </w:r>
          </w:p>
          <w:p w14:paraId="6C25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学员报到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图书馆5楼</w:t>
            </w:r>
          </w:p>
          <w:p w14:paraId="6447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学术报告厅</w:t>
            </w:r>
          </w:p>
        </w:tc>
      </w:tr>
      <w:tr w14:paraId="74B7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D3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C5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16:10—</w:t>
            </w:r>
          </w:p>
          <w:p w14:paraId="2BF7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党的二十届三中全会精神解读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图书馆5楼</w:t>
            </w:r>
          </w:p>
          <w:p w14:paraId="2216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学术报告厅</w:t>
            </w:r>
          </w:p>
        </w:tc>
      </w:tr>
      <w:tr w14:paraId="3DE4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9B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11月17日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99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9：00-11：00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身边榜样案例</w:t>
            </w:r>
          </w:p>
          <w:p w14:paraId="4B8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案例教学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宣讲员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图书馆5楼</w:t>
            </w:r>
          </w:p>
          <w:p w14:paraId="1DAF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学术报告厅</w:t>
            </w:r>
          </w:p>
        </w:tc>
      </w:tr>
      <w:tr w14:paraId="4BAC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11月18日-11月22日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2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1.习近平新时代中国特色社会主义思想</w:t>
            </w:r>
          </w:p>
          <w:p w14:paraId="330F9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2.党的二十届三中全会精神</w:t>
            </w:r>
          </w:p>
          <w:p w14:paraId="789D5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3.习近平总书记关于教育强国的重要论述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视频教学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由各学院、中专学校组织集中观看视频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各学院、中专学校</w:t>
            </w:r>
          </w:p>
        </w:tc>
      </w:tr>
      <w:tr w14:paraId="03E1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A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11月23日-11月28日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8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组织学员参观红色教育基地、开展志愿服务行动、参加社会实践活动、组织科研项目公关等。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8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由各学院、中专学校结合实际，组织开展实践锻炼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实践锻炼地点</w:t>
            </w:r>
          </w:p>
        </w:tc>
      </w:tr>
      <w:tr w14:paraId="1439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主题研讨</w:t>
            </w:r>
          </w:p>
          <w:p w14:paraId="46FD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提交学习心得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以学院为单位组织学员进行交流研讨。参训学员结合培训目标、培训内容和自身学习实际撰写一篇心得体会。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各学院、中专学校</w:t>
            </w:r>
          </w:p>
        </w:tc>
      </w:tr>
      <w:tr w14:paraId="69DC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在线测试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完成学习通平台上的线上测试。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学习通平台</w:t>
            </w:r>
          </w:p>
        </w:tc>
      </w:tr>
    </w:tbl>
    <w:p w14:paraId="74C64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right="105" w:rightChars="50"/>
        <w:jc w:val="left"/>
        <w:rPr>
          <w:rFonts w:hint="eastAsia" w:ascii="黑体" w:hAnsi="黑体" w:eastAsia="黑体" w:cs="黑体"/>
          <w:bCs/>
          <w:color w:val="000000"/>
          <w:sz w:val="34"/>
          <w:szCs w:val="30"/>
          <w:lang w:val="en-US" w:eastAsia="zh-CN"/>
        </w:rPr>
      </w:pPr>
    </w:p>
    <w:p w14:paraId="6B713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right="105" w:rightChars="50"/>
        <w:jc w:val="left"/>
        <w:rPr>
          <w:rFonts w:hint="eastAsia" w:ascii="黑体" w:hAnsi="黑体" w:eastAsia="黑体" w:cs="黑体"/>
          <w:bCs/>
          <w:color w:val="000000"/>
          <w:sz w:val="34"/>
          <w:szCs w:val="30"/>
          <w:lang w:val="en-US" w:eastAsia="zh-CN"/>
        </w:rPr>
      </w:pPr>
    </w:p>
    <w:p w14:paraId="34B11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right="105" w:rightChars="50"/>
        <w:jc w:val="left"/>
        <w:rPr>
          <w:rFonts w:hint="eastAsia" w:ascii="宋体" w:hAnsi="宋体" w:eastAsia="方正小标宋简体"/>
          <w:sz w:val="3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4"/>
          <w:szCs w:val="30"/>
          <w:lang w:val="en-US" w:eastAsia="zh-CN"/>
        </w:rPr>
        <w:t>附件2：</w:t>
      </w:r>
    </w:p>
    <w:p w14:paraId="09C2E2CE">
      <w:pPr>
        <w:spacing w:line="540" w:lineRule="exact"/>
        <w:jc w:val="center"/>
        <w:rPr>
          <w:rFonts w:hint="eastAsia" w:ascii="宋体" w:hAnsi="宋体" w:eastAsia="方正小标宋简体"/>
          <w:sz w:val="34"/>
          <w:szCs w:val="44"/>
          <w:lang w:val="en-US" w:eastAsia="zh-CN"/>
        </w:rPr>
      </w:pPr>
      <w:r>
        <w:rPr>
          <w:rFonts w:hint="eastAsia" w:ascii="宋体" w:hAnsi="宋体" w:eastAsia="方正小标宋简体"/>
          <w:sz w:val="34"/>
          <w:szCs w:val="44"/>
          <w:lang w:val="en-US" w:eastAsia="zh-CN"/>
        </w:rPr>
        <w:t>淮南联合大学2024年下半年入党积极分子</w:t>
      </w:r>
      <w:r>
        <w:rPr>
          <w:rFonts w:hint="eastAsia" w:ascii="宋体" w:hAnsi="宋体" w:eastAsia="方正小标宋简体"/>
          <w:sz w:val="34"/>
          <w:szCs w:val="44"/>
        </w:rPr>
        <w:t>培训班</w:t>
      </w:r>
      <w:r>
        <w:rPr>
          <w:rFonts w:hint="eastAsia" w:ascii="宋体" w:hAnsi="宋体" w:eastAsia="方正小标宋简体"/>
          <w:sz w:val="34"/>
          <w:szCs w:val="44"/>
          <w:lang w:val="en-US" w:eastAsia="zh-CN"/>
        </w:rPr>
        <w:t>参训</w:t>
      </w:r>
    </w:p>
    <w:p w14:paraId="10DB9286">
      <w:pPr>
        <w:spacing w:line="540" w:lineRule="exact"/>
        <w:jc w:val="center"/>
        <w:rPr>
          <w:rFonts w:hint="default" w:ascii="宋体" w:hAnsi="宋体" w:eastAsia="方正小标宋简体"/>
          <w:bCs/>
          <w:sz w:val="34"/>
          <w:szCs w:val="44"/>
          <w:lang w:val="en-US" w:eastAsia="zh-CN"/>
        </w:rPr>
      </w:pPr>
      <w:r>
        <w:rPr>
          <w:rFonts w:hint="eastAsia" w:ascii="宋体" w:hAnsi="宋体" w:eastAsia="方正小标宋简体"/>
          <w:sz w:val="34"/>
          <w:szCs w:val="44"/>
          <w:lang w:val="en-US" w:eastAsia="zh-CN"/>
        </w:rPr>
        <w:t>学员登记表</w:t>
      </w:r>
    </w:p>
    <w:p w14:paraId="5CF00F9E">
      <w:pPr>
        <w:spacing w:line="320" w:lineRule="exact"/>
        <w:jc w:val="center"/>
        <w:rPr>
          <w:rFonts w:ascii="宋体" w:hAnsi="宋体" w:eastAsia="方正小标宋简体"/>
          <w:sz w:val="34"/>
          <w:szCs w:val="44"/>
        </w:rPr>
      </w:pPr>
    </w:p>
    <w:p w14:paraId="46A0B5E8">
      <w:pPr>
        <w:spacing w:line="560" w:lineRule="exact"/>
        <w:rPr>
          <w:rFonts w:ascii="宋体" w:hAnsi="宋体" w:eastAsia="仿宋_GB2312"/>
          <w:sz w:val="34"/>
          <w:szCs w:val="32"/>
        </w:rPr>
      </w:pPr>
      <w:r>
        <w:rPr>
          <w:rFonts w:hint="eastAsia" w:ascii="宋体" w:hAnsi="宋体" w:eastAsia="仿宋_GB2312"/>
          <w:sz w:val="34"/>
          <w:szCs w:val="32"/>
          <w:lang w:val="en-US" w:eastAsia="zh-CN"/>
        </w:rPr>
        <w:t>学院（部门）</w:t>
      </w:r>
      <w:r>
        <w:rPr>
          <w:rFonts w:ascii="宋体" w:hAnsi="宋体" w:eastAsia="仿宋_GB2312"/>
          <w:sz w:val="34"/>
          <w:szCs w:val="32"/>
        </w:rPr>
        <w:t>：        填报人：        手机号码：</w:t>
      </w:r>
    </w:p>
    <w:tbl>
      <w:tblPr>
        <w:tblStyle w:val="5"/>
        <w:tblW w:w="10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00"/>
        <w:gridCol w:w="1964"/>
        <w:gridCol w:w="3942"/>
        <w:gridCol w:w="1275"/>
      </w:tblGrid>
      <w:tr w14:paraId="45F3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 w14:paraId="68F008B0">
            <w:pPr>
              <w:spacing w:line="560" w:lineRule="exact"/>
              <w:jc w:val="center"/>
              <w:rPr>
                <w:rFonts w:ascii="宋体" w:hAnsi="宋体" w:eastAsia="黑体"/>
                <w:sz w:val="34"/>
                <w:szCs w:val="30"/>
              </w:rPr>
            </w:pPr>
            <w:r>
              <w:rPr>
                <w:rFonts w:ascii="宋体" w:hAnsi="宋体" w:eastAsia="黑体"/>
                <w:sz w:val="34"/>
                <w:szCs w:val="30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0F72E318">
            <w:pPr>
              <w:spacing w:line="560" w:lineRule="exact"/>
              <w:jc w:val="center"/>
              <w:rPr>
                <w:rFonts w:ascii="宋体" w:hAnsi="宋体" w:eastAsia="黑体"/>
                <w:sz w:val="34"/>
                <w:szCs w:val="30"/>
              </w:rPr>
            </w:pPr>
            <w:r>
              <w:rPr>
                <w:rFonts w:ascii="宋体" w:hAnsi="宋体" w:eastAsia="黑体"/>
                <w:sz w:val="34"/>
                <w:szCs w:val="30"/>
              </w:rPr>
              <w:t>姓 名</w:t>
            </w:r>
          </w:p>
        </w:tc>
        <w:tc>
          <w:tcPr>
            <w:tcW w:w="1964" w:type="dxa"/>
            <w:noWrap w:val="0"/>
            <w:vAlign w:val="center"/>
          </w:tcPr>
          <w:p w14:paraId="1E499627">
            <w:pPr>
              <w:spacing w:line="560" w:lineRule="exact"/>
              <w:jc w:val="center"/>
              <w:rPr>
                <w:rFonts w:hint="default" w:ascii="宋体" w:hAnsi="宋体" w:eastAsia="黑体"/>
                <w:sz w:val="34"/>
                <w:szCs w:val="30"/>
                <w:lang w:val="en-US" w:eastAsia="zh-CN"/>
              </w:rPr>
            </w:pPr>
            <w:r>
              <w:rPr>
                <w:rFonts w:hint="eastAsia" w:ascii="宋体" w:hAnsi="宋体" w:eastAsia="黑体"/>
                <w:sz w:val="34"/>
                <w:szCs w:val="30"/>
                <w:lang w:val="en-US" w:eastAsia="zh-CN"/>
              </w:rPr>
              <w:t>基层党组织</w:t>
            </w:r>
          </w:p>
        </w:tc>
        <w:tc>
          <w:tcPr>
            <w:tcW w:w="3942" w:type="dxa"/>
            <w:noWrap w:val="0"/>
            <w:vAlign w:val="center"/>
          </w:tcPr>
          <w:p w14:paraId="0FAA800E">
            <w:pPr>
              <w:spacing w:line="560" w:lineRule="exact"/>
              <w:jc w:val="center"/>
              <w:rPr>
                <w:rFonts w:hint="eastAsia" w:ascii="宋体" w:hAnsi="宋体" w:eastAsia="黑体"/>
                <w:sz w:val="34"/>
                <w:szCs w:val="30"/>
                <w:lang w:eastAsia="zh-CN"/>
              </w:rPr>
            </w:pPr>
            <w:r>
              <w:rPr>
                <w:rFonts w:hint="eastAsia" w:ascii="宋体" w:hAnsi="宋体" w:eastAsia="黑体"/>
                <w:sz w:val="34"/>
                <w:szCs w:val="30"/>
                <w:lang w:eastAsia="zh-CN"/>
              </w:rPr>
              <w:t>列为入党积极分子时间</w:t>
            </w:r>
          </w:p>
        </w:tc>
        <w:tc>
          <w:tcPr>
            <w:tcW w:w="1275" w:type="dxa"/>
            <w:noWrap w:val="0"/>
            <w:vAlign w:val="center"/>
          </w:tcPr>
          <w:p w14:paraId="43388C68">
            <w:pPr>
              <w:spacing w:line="560" w:lineRule="exact"/>
              <w:jc w:val="center"/>
              <w:rPr>
                <w:rFonts w:ascii="宋体" w:hAnsi="宋体" w:eastAsia="黑体"/>
                <w:sz w:val="34"/>
                <w:szCs w:val="30"/>
              </w:rPr>
            </w:pPr>
            <w:r>
              <w:rPr>
                <w:rFonts w:ascii="宋体" w:hAnsi="宋体" w:eastAsia="黑体"/>
                <w:sz w:val="34"/>
                <w:szCs w:val="30"/>
              </w:rPr>
              <w:t>备 注</w:t>
            </w:r>
          </w:p>
        </w:tc>
      </w:tr>
      <w:tr w14:paraId="2AEC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23D9208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62B10270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536DB9B3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3F0C4ADB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55C45E8F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40A1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6D43B24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6B6075B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33BBC770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6455B44D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236257D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58F0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2C36AD42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6C5CE3DD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435E1F5F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523D0F8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208EFF23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16C6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5772207A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40511F8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1B77ED38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62B2C7F8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5E60C77D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2F23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550BCE82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77770F9D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66F605A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55F2CC67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4AB4B2A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4204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53F2FC7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0310385A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6D96A9B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6CE73CC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DA04362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6EAF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07FBA539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6079CBE2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26C542BE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3FF32260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4DABA31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0E7A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06F5B237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4D17E5E2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27C18F9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381A7B48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5E4CC2B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55A3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2FC84DC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04EFA8CC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5373C3EE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5A3CD3D7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25832927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5676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4EB382DF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46962C80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122759F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54978F9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1EA5F0DC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784D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4C49913B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180DB5CB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0AE0559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48EA74F7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20D292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0DE4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6666A33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588743E6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65D80A1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3EDC2D90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6FE5B919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4919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60375138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265FD3AA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740FED4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087A4F95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24151880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2361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3353CA1E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1C492385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489453C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4F9DC840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41FF3863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6C4F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20F29F7E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4CC9A35E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03161A9E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03392F7E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E4E1115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  <w:tr w14:paraId="35A0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 w14:paraId="3C14F6C4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 w14:paraId="390F4AD3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964" w:type="dxa"/>
            <w:noWrap w:val="0"/>
            <w:vAlign w:val="top"/>
          </w:tcPr>
          <w:p w14:paraId="36DDB62B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3942" w:type="dxa"/>
            <w:noWrap w:val="0"/>
            <w:vAlign w:val="top"/>
          </w:tcPr>
          <w:p w14:paraId="45D699FD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1B789621">
            <w:pPr>
              <w:spacing w:line="560" w:lineRule="exact"/>
              <w:jc w:val="center"/>
              <w:rPr>
                <w:rFonts w:ascii="宋体" w:hAnsi="宋体" w:eastAsia="仿宋_GB2312"/>
                <w:sz w:val="34"/>
                <w:szCs w:val="32"/>
              </w:rPr>
            </w:pPr>
          </w:p>
        </w:tc>
      </w:tr>
    </w:tbl>
    <w:p w14:paraId="1BD9E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rPr>
          <w:sz w:val="34"/>
        </w:rPr>
      </w:pPr>
    </w:p>
    <w:p w14:paraId="1E213682"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600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47E09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47E09C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DYwNTc1N2UzY2Y3MzUzMWQ5NTI4MjRiZWUwMmIifQ=="/>
  </w:docVars>
  <w:rsids>
    <w:rsidRoot w:val="0AE04A5F"/>
    <w:rsid w:val="0AE04A5F"/>
    <w:rsid w:val="306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2024-11-12T09:50:00Z</dcterms:created>
  <dc:creator>翁润州粥粥粥</dc:creator>
  <cp:lastModifiedBy>翁润州粥粥粥</cp:lastModifiedBy>
  <dcterms:modified xsi:type="dcterms:W3CDTF">2024-11-12T09:50:50Z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00BEF9E6F57745D4A686EA6EED469E55_13</vt:lpwstr>
  </property>
</Properties>
</file>