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4DF61" w14:textId="77777777" w:rsidR="00027349" w:rsidRDefault="00000000">
      <w:pPr>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个人述职</w:t>
      </w:r>
      <w:proofErr w:type="gramStart"/>
      <w:r>
        <w:rPr>
          <w:rFonts w:ascii="方正小标宋_GBK" w:eastAsia="方正小标宋_GBK" w:hAnsi="方正小标宋_GBK" w:cs="方正小标宋_GBK" w:hint="eastAsia"/>
          <w:color w:val="000000"/>
          <w:sz w:val="44"/>
          <w:szCs w:val="44"/>
        </w:rPr>
        <w:t>述德述</w:t>
      </w:r>
      <w:proofErr w:type="gramEnd"/>
      <w:r>
        <w:rPr>
          <w:rFonts w:ascii="方正小标宋_GBK" w:eastAsia="方正小标宋_GBK" w:hAnsi="方正小标宋_GBK" w:cs="方正小标宋_GBK" w:hint="eastAsia"/>
          <w:color w:val="000000"/>
          <w:sz w:val="44"/>
          <w:szCs w:val="44"/>
        </w:rPr>
        <w:t>廉报告</w:t>
      </w:r>
    </w:p>
    <w:p w14:paraId="2D8A604F" w14:textId="77777777" w:rsidR="00027349" w:rsidRDefault="00000000">
      <w:pPr>
        <w:spacing w:line="600" w:lineRule="exact"/>
        <w:jc w:val="center"/>
        <w:rPr>
          <w:rFonts w:ascii="方正小标宋_GBK" w:eastAsia="方正小标宋_GBK" w:hAnsi="方正小标宋_GBK" w:cs="方正小标宋_GBK"/>
          <w:color w:val="000000"/>
          <w:sz w:val="32"/>
          <w:szCs w:val="32"/>
        </w:rPr>
      </w:pPr>
      <w:r>
        <w:rPr>
          <w:rFonts w:ascii="方正小标宋_GBK" w:eastAsia="方正小标宋_GBK" w:hAnsi="方正小标宋_GBK" w:cs="方正小标宋_GBK" w:hint="eastAsia"/>
          <w:color w:val="000000"/>
          <w:sz w:val="32"/>
          <w:szCs w:val="32"/>
        </w:rPr>
        <w:t xml:space="preserve"> 智能制造学院党总支书记  朱海红</w:t>
      </w:r>
    </w:p>
    <w:p w14:paraId="309D88E6" w14:textId="77777777" w:rsidR="00027349" w:rsidRDefault="00027349">
      <w:pPr>
        <w:spacing w:line="600" w:lineRule="exact"/>
        <w:jc w:val="center"/>
        <w:rPr>
          <w:rFonts w:ascii="方正小标宋_GBK" w:eastAsia="方正小标宋_GBK" w:hAnsi="方正小标宋_GBK" w:cs="方正小标宋_GBK"/>
          <w:color w:val="000000"/>
          <w:sz w:val="32"/>
          <w:szCs w:val="32"/>
        </w:rPr>
      </w:pPr>
    </w:p>
    <w:p w14:paraId="26999CFF" w14:textId="77777777" w:rsidR="00027349" w:rsidRDefault="00027349">
      <w:pPr>
        <w:overflowPunct w:val="0"/>
        <w:spacing w:line="590" w:lineRule="exact"/>
        <w:ind w:firstLineChars="200" w:firstLine="640"/>
        <w:rPr>
          <w:rFonts w:ascii="黑体" w:eastAsia="黑体" w:hAnsi="黑体" w:cs="黑体"/>
          <w:color w:val="000000"/>
          <w:sz w:val="32"/>
          <w:szCs w:val="32"/>
        </w:rPr>
      </w:pPr>
    </w:p>
    <w:p w14:paraId="6E28BA60" w14:textId="65C353E9" w:rsidR="00027349" w:rsidRPr="0005073D" w:rsidRDefault="00000000">
      <w:pPr>
        <w:overflowPunct w:val="0"/>
        <w:spacing w:line="590" w:lineRule="exact"/>
        <w:ind w:firstLineChars="200" w:firstLine="640"/>
        <w:rPr>
          <w:rFonts w:ascii="仿宋_GB2312" w:eastAsia="仿宋_GB2312" w:hAnsi="仿宋_GB2312" w:cs="仿宋_GB2312"/>
          <w:color w:val="000000"/>
          <w:sz w:val="32"/>
          <w:szCs w:val="32"/>
        </w:rPr>
      </w:pPr>
      <w:r w:rsidRPr="0005073D">
        <w:rPr>
          <w:rFonts w:ascii="仿宋_GB2312" w:eastAsia="仿宋_GB2312" w:hAnsi="仿宋_GB2312" w:cs="仿宋_GB2312" w:hint="eastAsia"/>
          <w:color w:val="000000"/>
          <w:sz w:val="32"/>
          <w:szCs w:val="32"/>
        </w:rPr>
        <w:t>202</w:t>
      </w:r>
      <w:r w:rsidR="00E71865" w:rsidRPr="0005073D">
        <w:rPr>
          <w:rFonts w:ascii="仿宋_GB2312" w:eastAsia="仿宋_GB2312" w:hAnsi="仿宋_GB2312" w:cs="仿宋_GB2312"/>
          <w:color w:val="000000"/>
          <w:sz w:val="32"/>
          <w:szCs w:val="32"/>
        </w:rPr>
        <w:t>2</w:t>
      </w:r>
      <w:r w:rsidRPr="0005073D">
        <w:rPr>
          <w:rFonts w:ascii="仿宋_GB2312" w:eastAsia="仿宋_GB2312" w:hAnsi="仿宋_GB2312" w:cs="仿宋_GB2312" w:hint="eastAsia"/>
          <w:color w:val="000000"/>
          <w:sz w:val="32"/>
          <w:szCs w:val="32"/>
        </w:rPr>
        <w:t>年，在习近平新时代中国特色社会主义思想的科学指引及校党委的坚强领导下，</w:t>
      </w:r>
      <w:r w:rsidR="00525F76" w:rsidRPr="0005073D">
        <w:rPr>
          <w:rFonts w:ascii="仿宋_GB2312" w:eastAsia="仿宋_GB2312" w:hAnsi="仿宋_GB2312" w:cs="仿宋_GB2312" w:hint="eastAsia"/>
          <w:color w:val="000000"/>
          <w:sz w:val="32"/>
          <w:szCs w:val="32"/>
        </w:rPr>
        <w:t>根据学校202</w:t>
      </w:r>
      <w:r w:rsidR="00525F76" w:rsidRPr="0005073D">
        <w:rPr>
          <w:rFonts w:ascii="仿宋_GB2312" w:eastAsia="仿宋_GB2312" w:hAnsi="仿宋_GB2312" w:cs="仿宋_GB2312"/>
          <w:color w:val="000000"/>
          <w:sz w:val="32"/>
          <w:szCs w:val="32"/>
        </w:rPr>
        <w:t>2</w:t>
      </w:r>
      <w:r w:rsidR="00525F76" w:rsidRPr="0005073D">
        <w:rPr>
          <w:rFonts w:ascii="仿宋_GB2312" w:eastAsia="仿宋_GB2312" w:hAnsi="仿宋_GB2312" w:cs="仿宋_GB2312" w:hint="eastAsia"/>
          <w:color w:val="000000"/>
          <w:sz w:val="32"/>
          <w:szCs w:val="32"/>
        </w:rPr>
        <w:t>党政工作要点部署，紧紧围绕学校中心工作，</w:t>
      </w:r>
      <w:r w:rsidRPr="0005073D">
        <w:rPr>
          <w:rFonts w:ascii="仿宋_GB2312" w:eastAsia="仿宋_GB2312" w:hAnsi="仿宋_GB2312" w:cs="仿宋_GB2312" w:hint="eastAsia"/>
          <w:color w:val="000000"/>
          <w:sz w:val="32"/>
          <w:szCs w:val="32"/>
        </w:rPr>
        <w:t>我和学院班子成员一起，从严从实加强党的建设，积极推进学院各项工作再上新台阶。</w:t>
      </w:r>
      <w:r w:rsidRPr="0005073D">
        <w:rPr>
          <w:rFonts w:ascii="仿宋_GB2312" w:eastAsia="仿宋_GB2312" w:hAnsi="仿宋_GB2312" w:cs="仿宋_GB2312"/>
          <w:color w:val="000000"/>
          <w:sz w:val="32"/>
          <w:szCs w:val="32"/>
        </w:rPr>
        <w:t>现将一年来本人履职尽责、廉洁</w:t>
      </w:r>
      <w:proofErr w:type="gramStart"/>
      <w:r w:rsidRPr="0005073D">
        <w:rPr>
          <w:rFonts w:ascii="仿宋_GB2312" w:eastAsia="仿宋_GB2312" w:hAnsi="仿宋_GB2312" w:cs="仿宋_GB2312"/>
          <w:color w:val="000000"/>
          <w:sz w:val="32"/>
          <w:szCs w:val="32"/>
        </w:rPr>
        <w:t>从业等</w:t>
      </w:r>
      <w:proofErr w:type="gramEnd"/>
      <w:r w:rsidRPr="0005073D">
        <w:rPr>
          <w:rFonts w:ascii="仿宋_GB2312" w:eastAsia="仿宋_GB2312" w:hAnsi="仿宋_GB2312" w:cs="仿宋_GB2312"/>
          <w:color w:val="000000"/>
          <w:sz w:val="32"/>
          <w:szCs w:val="32"/>
        </w:rPr>
        <w:t>情况报告如下：</w:t>
      </w:r>
    </w:p>
    <w:p w14:paraId="2B82E99D" w14:textId="4F9ABCF2" w:rsidR="00027349" w:rsidRPr="006B7D9C" w:rsidRDefault="006B7D9C">
      <w:pPr>
        <w:spacing w:line="600" w:lineRule="exact"/>
        <w:ind w:firstLineChars="200" w:firstLine="640"/>
        <w:rPr>
          <w:rFonts w:ascii="黑体" w:eastAsia="黑体" w:hAnsi="黑体"/>
          <w:sz w:val="32"/>
          <w:szCs w:val="32"/>
        </w:rPr>
      </w:pPr>
      <w:r w:rsidRPr="006B7D9C">
        <w:rPr>
          <w:rFonts w:ascii="黑体" w:eastAsia="黑体" w:hAnsi="黑体" w:hint="eastAsia"/>
          <w:sz w:val="32"/>
          <w:szCs w:val="32"/>
        </w:rPr>
        <w:t>一、加强党性修养，</w:t>
      </w:r>
      <w:r w:rsidR="00D93893" w:rsidRPr="006B7D9C">
        <w:rPr>
          <w:rFonts w:ascii="黑体" w:eastAsia="黑体" w:hAnsi="黑体" w:hint="eastAsia"/>
          <w:sz w:val="32"/>
          <w:szCs w:val="32"/>
        </w:rPr>
        <w:t>提高政治站位</w:t>
      </w:r>
      <w:r w:rsidRPr="006B7D9C">
        <w:rPr>
          <w:rFonts w:ascii="黑体" w:eastAsia="黑体" w:hAnsi="黑体" w:hint="eastAsia"/>
          <w:sz w:val="32"/>
          <w:szCs w:val="32"/>
        </w:rPr>
        <w:t xml:space="preserve"> </w:t>
      </w:r>
    </w:p>
    <w:p w14:paraId="584905DF" w14:textId="3C96A910" w:rsidR="00027349" w:rsidRDefault="00000000">
      <w:pPr>
        <w:overflowPunct w:val="0"/>
        <w:adjustRightInd w:val="0"/>
        <w:spacing w:line="590" w:lineRule="exact"/>
        <w:ind w:firstLineChars="200" w:firstLine="640"/>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本人</w:t>
      </w:r>
      <w:r>
        <w:rPr>
          <w:rFonts w:ascii="仿宋_GB2312" w:eastAsia="仿宋_GB2312" w:hAnsi="仿宋_GB2312" w:cs="仿宋_GB2312"/>
          <w:color w:val="000000"/>
          <w:sz w:val="32"/>
          <w:szCs w:val="32"/>
        </w:rPr>
        <w:t>自觉用习近平新时代中国特色社会主义思想武装头脑</w:t>
      </w:r>
      <w:r w:rsidR="006F259A">
        <w:rPr>
          <w:rFonts w:ascii="仿宋_GB2312" w:eastAsia="仿宋_GB2312" w:hAnsi="仿宋_GB2312" w:cs="仿宋_GB2312" w:hint="eastAsia"/>
          <w:color w:val="000000"/>
          <w:sz w:val="32"/>
          <w:szCs w:val="32"/>
        </w:rPr>
        <w:t>，把习</w:t>
      </w:r>
      <w:r w:rsidR="006F259A" w:rsidRPr="006467AB">
        <w:rPr>
          <w:rFonts w:ascii="仿宋_GB2312" w:eastAsia="仿宋_GB2312" w:hAnsi="仿宋_GB2312" w:cs="仿宋_GB2312" w:hint="eastAsia"/>
          <w:color w:val="000000"/>
          <w:sz w:val="32"/>
          <w:szCs w:val="32"/>
        </w:rPr>
        <w:t>近平新时代中国特色社会主义思想、党的二十大精神和十九届历次全会精神</w:t>
      </w:r>
      <w:r>
        <w:rPr>
          <w:rFonts w:ascii="仿宋_GB2312" w:eastAsia="仿宋_GB2312" w:hAnsi="仿宋_GB2312" w:cs="仿宋_GB2312"/>
          <w:color w:val="000000"/>
          <w:sz w:val="32"/>
          <w:szCs w:val="32"/>
        </w:rPr>
        <w:t>贯彻</w:t>
      </w:r>
      <w:r>
        <w:rPr>
          <w:rFonts w:ascii="仿宋_GB2312" w:eastAsia="仿宋_GB2312" w:hAnsi="仿宋_GB2312" w:cs="仿宋_GB2312" w:hint="eastAsia"/>
          <w:color w:val="000000"/>
          <w:sz w:val="32"/>
          <w:szCs w:val="32"/>
        </w:rPr>
        <w:t>落实</w:t>
      </w:r>
      <w:r>
        <w:rPr>
          <w:rFonts w:ascii="仿宋_GB2312" w:eastAsia="仿宋_GB2312" w:hAnsi="仿宋_GB2312" w:cs="仿宋_GB2312"/>
          <w:color w:val="000000"/>
          <w:sz w:val="32"/>
          <w:szCs w:val="32"/>
        </w:rPr>
        <w:t>到</w:t>
      </w:r>
      <w:r>
        <w:rPr>
          <w:rFonts w:ascii="仿宋_GB2312" w:eastAsia="仿宋_GB2312" w:hAnsi="仿宋_GB2312" w:cs="仿宋_GB2312" w:hint="eastAsia"/>
          <w:color w:val="000000"/>
          <w:sz w:val="32"/>
          <w:szCs w:val="32"/>
        </w:rPr>
        <w:t>学院的各项工作中。年度内参加校党委中心组（扩大会议）集体学习</w:t>
      </w:r>
      <w:r>
        <w:rPr>
          <w:rFonts w:ascii="仿宋_GB2312" w:eastAsia="仿宋_GB2312" w:hAnsi="仿宋_GB2312" w:cs="仿宋_GB2312"/>
          <w:color w:val="000000"/>
          <w:sz w:val="32"/>
          <w:szCs w:val="32"/>
        </w:rPr>
        <w:t>1</w:t>
      </w:r>
      <w:r w:rsidR="00C03A23">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次，专题交流研讨</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次，参加学院集体学习</w:t>
      </w:r>
      <w:r>
        <w:rPr>
          <w:rFonts w:ascii="仿宋_GB2312" w:eastAsia="仿宋_GB2312" w:hAnsi="仿宋_GB2312" w:cs="仿宋_GB2312"/>
          <w:color w:val="000000"/>
          <w:sz w:val="32"/>
          <w:szCs w:val="32"/>
        </w:rPr>
        <w:t>1</w:t>
      </w:r>
      <w:r w:rsidR="006467AB">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次，专题交流研讨</w:t>
      </w:r>
      <w:r w:rsidR="00C03A23">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次，</w:t>
      </w:r>
      <w:r w:rsidR="00C03A23">
        <w:rPr>
          <w:rFonts w:ascii="仿宋_GB2312" w:eastAsia="仿宋_GB2312" w:hAnsi="仿宋_GB2312" w:cs="仿宋_GB2312" w:hint="eastAsia"/>
          <w:color w:val="000000"/>
          <w:sz w:val="32"/>
          <w:szCs w:val="32"/>
        </w:rPr>
        <w:t>参加安徽省干部学习贯彻党的十九届六中全会精神网络专题培训。安徽干部网络培训学习8</w:t>
      </w:r>
      <w:r w:rsidR="00C03A23">
        <w:rPr>
          <w:rFonts w:ascii="仿宋_GB2312" w:eastAsia="仿宋_GB2312" w:hAnsi="仿宋_GB2312" w:cs="仿宋_GB2312"/>
          <w:color w:val="000000"/>
          <w:sz w:val="32"/>
          <w:szCs w:val="32"/>
        </w:rPr>
        <w:t>3</w:t>
      </w:r>
      <w:r w:rsidR="00C03A23">
        <w:rPr>
          <w:rFonts w:ascii="仿宋_GB2312" w:eastAsia="仿宋_GB2312" w:hAnsi="仿宋_GB2312" w:cs="仿宋_GB2312" w:hint="eastAsia"/>
          <w:color w:val="000000"/>
          <w:sz w:val="32"/>
          <w:szCs w:val="32"/>
        </w:rPr>
        <w:t>学时，淮南联合大学</w:t>
      </w:r>
      <w:r>
        <w:rPr>
          <w:rFonts w:ascii="微软雅黑" w:eastAsia="微软雅黑" w:hAnsi="微软雅黑" w:cs="微软雅黑" w:hint="eastAsia"/>
          <w:color w:val="000000"/>
          <w:sz w:val="32"/>
          <w:szCs w:val="32"/>
        </w:rPr>
        <w:t>•</w:t>
      </w:r>
      <w:r w:rsidR="00C03A23">
        <w:rPr>
          <w:rFonts w:ascii="仿宋_GB2312" w:eastAsia="仿宋_GB2312" w:hAnsi="仿宋_GB2312" w:cs="仿宋_GB2312" w:hint="eastAsia"/>
          <w:color w:val="000000"/>
          <w:sz w:val="32"/>
          <w:szCs w:val="32"/>
        </w:rPr>
        <w:t>第六期</w:t>
      </w:r>
      <w:r>
        <w:rPr>
          <w:rFonts w:ascii="仿宋_GB2312" w:eastAsia="仿宋_GB2312" w:hAnsi="仿宋_GB2312" w:cs="仿宋_GB2312"/>
          <w:color w:val="000000"/>
          <w:sz w:val="32"/>
          <w:szCs w:val="32"/>
        </w:rPr>
        <w:t>高校基层</w:t>
      </w:r>
      <w:r w:rsidR="00C03A23">
        <w:rPr>
          <w:rFonts w:ascii="仿宋_GB2312" w:eastAsia="仿宋_GB2312" w:hAnsi="仿宋_GB2312" w:cs="仿宋_GB2312" w:hint="eastAsia"/>
          <w:color w:val="000000"/>
          <w:sz w:val="32"/>
          <w:szCs w:val="32"/>
        </w:rPr>
        <w:t>党务工作者</w:t>
      </w:r>
      <w:proofErr w:type="gramStart"/>
      <w:r w:rsidR="00C03A23">
        <w:rPr>
          <w:rFonts w:ascii="仿宋_GB2312" w:eastAsia="仿宋_GB2312" w:hAnsi="仿宋_GB2312" w:cs="仿宋_GB2312" w:hint="eastAsia"/>
          <w:color w:val="000000"/>
          <w:sz w:val="32"/>
          <w:szCs w:val="32"/>
        </w:rPr>
        <w:t>履</w:t>
      </w:r>
      <w:proofErr w:type="gramEnd"/>
      <w:r w:rsidR="00C03A23">
        <w:rPr>
          <w:rFonts w:ascii="仿宋_GB2312" w:eastAsia="仿宋_GB2312" w:hAnsi="仿宋_GB2312" w:cs="仿宋_GB2312" w:hint="eastAsia"/>
          <w:color w:val="000000"/>
          <w:sz w:val="32"/>
          <w:szCs w:val="32"/>
        </w:rPr>
        <w:t>职能力提升专题网络</w:t>
      </w:r>
      <w:r>
        <w:rPr>
          <w:rFonts w:ascii="仿宋_GB2312" w:eastAsia="仿宋_GB2312" w:hAnsi="仿宋_GB2312" w:cs="仿宋_GB2312"/>
          <w:color w:val="000000"/>
          <w:sz w:val="32"/>
          <w:szCs w:val="32"/>
        </w:rPr>
        <w:t>培训</w:t>
      </w:r>
      <w:r>
        <w:rPr>
          <w:rFonts w:ascii="仿宋_GB2312" w:eastAsia="仿宋_GB2312" w:hAnsi="仿宋_GB2312" w:cs="仿宋_GB2312" w:hint="eastAsia"/>
          <w:color w:val="000000"/>
          <w:sz w:val="32"/>
          <w:szCs w:val="32"/>
        </w:rPr>
        <w:t>参加</w:t>
      </w:r>
      <w:r w:rsidR="00C03A23">
        <w:rPr>
          <w:rFonts w:ascii="仿宋_GB2312" w:eastAsia="仿宋_GB2312" w:hAnsi="仿宋_GB2312" w:cs="仿宋_GB2312"/>
          <w:color w:val="000000"/>
          <w:sz w:val="32"/>
          <w:szCs w:val="32"/>
        </w:rPr>
        <w:t>45</w:t>
      </w:r>
      <w:r>
        <w:rPr>
          <w:rFonts w:ascii="仿宋_GB2312" w:eastAsia="仿宋_GB2312" w:hAnsi="仿宋_GB2312" w:cs="仿宋_GB2312" w:hint="eastAsia"/>
          <w:color w:val="000000"/>
          <w:sz w:val="32"/>
          <w:szCs w:val="32"/>
        </w:rPr>
        <w:t>分钟，主题研讨2次，通过了线上党史学习教育专题测试。带头为学生支部党员上党课，坚定信仰信念信心，增强“四个意识”、坚定“四个自信”、做到“两个维护”。切实履行意识形态工作主体责任，制定意识形态领域风险清单，排查整改2项风险点</w:t>
      </w:r>
      <w:r w:rsidR="00D93893">
        <w:rPr>
          <w:rFonts w:ascii="仿宋_GB2312" w:eastAsia="仿宋_GB2312" w:hAnsi="仿宋_GB2312" w:cs="仿宋_GB2312" w:hint="eastAsia"/>
          <w:color w:val="000000"/>
          <w:sz w:val="32"/>
          <w:szCs w:val="32"/>
        </w:rPr>
        <w:t>。</w:t>
      </w:r>
    </w:p>
    <w:p w14:paraId="0473340D" w14:textId="437D79F3" w:rsidR="00027349" w:rsidRPr="006B7D9C" w:rsidRDefault="006B7D9C">
      <w:pPr>
        <w:spacing w:line="600" w:lineRule="exact"/>
        <w:ind w:firstLineChars="200" w:firstLine="640"/>
        <w:rPr>
          <w:rFonts w:ascii="黑体" w:eastAsia="黑体" w:hAnsi="黑体"/>
          <w:sz w:val="32"/>
          <w:szCs w:val="32"/>
        </w:rPr>
      </w:pPr>
      <w:r w:rsidRPr="006B7D9C">
        <w:rPr>
          <w:rFonts w:ascii="黑体" w:eastAsia="黑体" w:hAnsi="黑体" w:hint="eastAsia"/>
          <w:sz w:val="32"/>
          <w:szCs w:val="32"/>
        </w:rPr>
        <w:lastRenderedPageBreak/>
        <w:t>二、担当尽责，推进各项工作</w:t>
      </w:r>
    </w:p>
    <w:p w14:paraId="7287E912" w14:textId="77777777" w:rsidR="006467AB" w:rsidRPr="006467AB" w:rsidRDefault="006467AB" w:rsidP="006467AB">
      <w:pPr>
        <w:ind w:firstLineChars="200" w:firstLine="640"/>
        <w:rPr>
          <w:rFonts w:ascii="仿宋_GB2312" w:eastAsia="仿宋_GB2312" w:hAnsi="仿宋_GB2312" w:cs="仿宋_GB2312"/>
          <w:color w:val="000000"/>
          <w:sz w:val="32"/>
          <w:szCs w:val="32"/>
        </w:rPr>
      </w:pPr>
      <w:r w:rsidRPr="006467AB">
        <w:rPr>
          <w:rFonts w:ascii="仿宋_GB2312" w:eastAsia="仿宋_GB2312" w:hAnsi="仿宋_GB2312" w:cs="仿宋_GB2312" w:hint="eastAsia"/>
          <w:color w:val="000000"/>
          <w:sz w:val="32"/>
          <w:szCs w:val="32"/>
        </w:rPr>
        <w:t>提升政治理论水平。院党总支组织全院师生多种形式深入学习贯彻习近平新时代中国特色社会主义思想、党的二十大精神和十九届历次全会精神，开展系统性集中学习并分不同专题组织研讨。充分利用安徽先锋、学习强国、</w:t>
      </w:r>
      <w:r w:rsidRPr="006467AB">
        <w:rPr>
          <w:rFonts w:ascii="仿宋_GB2312" w:eastAsia="仿宋_GB2312" w:hAnsi="仿宋_GB2312" w:cs="仿宋_GB2312"/>
          <w:color w:val="000000"/>
          <w:sz w:val="32"/>
          <w:szCs w:val="32"/>
        </w:rPr>
        <w:t>图文创作</w:t>
      </w:r>
      <w:r w:rsidRPr="006467AB">
        <w:rPr>
          <w:rFonts w:ascii="仿宋_GB2312" w:eastAsia="仿宋_GB2312" w:hAnsi="仿宋_GB2312" w:cs="仿宋_GB2312" w:hint="eastAsia"/>
          <w:color w:val="000000"/>
          <w:sz w:val="32"/>
          <w:szCs w:val="32"/>
        </w:rPr>
        <w:t>等平台，每周进行专题政治理论学习，并已汇编成册，全年共4</w:t>
      </w:r>
      <w:r w:rsidRPr="006467AB">
        <w:rPr>
          <w:rFonts w:ascii="仿宋_GB2312" w:eastAsia="仿宋_GB2312" w:hAnsi="仿宋_GB2312" w:cs="仿宋_GB2312"/>
          <w:color w:val="000000"/>
          <w:sz w:val="32"/>
          <w:szCs w:val="32"/>
        </w:rPr>
        <w:t>0</w:t>
      </w:r>
      <w:r w:rsidRPr="006467AB">
        <w:rPr>
          <w:rFonts w:ascii="仿宋_GB2312" w:eastAsia="仿宋_GB2312" w:hAnsi="仿宋_GB2312" w:cs="仿宋_GB2312" w:hint="eastAsia"/>
          <w:color w:val="000000"/>
          <w:sz w:val="32"/>
          <w:szCs w:val="32"/>
        </w:rPr>
        <w:t>期。两名党员教师获得“学习强国”学习平台先进学习个人荣誉称号。</w:t>
      </w:r>
    </w:p>
    <w:p w14:paraId="63055E8F" w14:textId="77777777" w:rsidR="006467AB" w:rsidRPr="006467AB" w:rsidRDefault="006467AB" w:rsidP="006467AB">
      <w:pPr>
        <w:ind w:firstLineChars="200" w:firstLine="640"/>
        <w:rPr>
          <w:rFonts w:ascii="仿宋_GB2312" w:eastAsia="仿宋_GB2312" w:hAnsi="仿宋_GB2312" w:cs="仿宋_GB2312"/>
          <w:color w:val="000000"/>
          <w:sz w:val="32"/>
          <w:szCs w:val="32"/>
        </w:rPr>
      </w:pPr>
      <w:r w:rsidRPr="006467AB">
        <w:rPr>
          <w:rFonts w:ascii="仿宋_GB2312" w:eastAsia="仿宋_GB2312" w:hAnsi="仿宋_GB2312" w:cs="仿宋_GB2312" w:hint="eastAsia"/>
          <w:color w:val="000000"/>
          <w:sz w:val="32"/>
          <w:szCs w:val="32"/>
        </w:rPr>
        <w:t>开展</w:t>
      </w:r>
      <w:proofErr w:type="gramStart"/>
      <w:r w:rsidRPr="006467AB">
        <w:rPr>
          <w:rFonts w:ascii="仿宋_GB2312" w:eastAsia="仿宋_GB2312" w:hAnsi="仿宋_GB2312" w:cs="仿宋_GB2312" w:hint="eastAsia"/>
          <w:color w:val="000000"/>
          <w:sz w:val="32"/>
          <w:szCs w:val="32"/>
        </w:rPr>
        <w:t>学生思政教育</w:t>
      </w:r>
      <w:proofErr w:type="gramEnd"/>
      <w:r w:rsidRPr="006467AB">
        <w:rPr>
          <w:rFonts w:ascii="仿宋_GB2312" w:eastAsia="仿宋_GB2312" w:hAnsi="仿宋_GB2312" w:cs="仿宋_GB2312" w:hint="eastAsia"/>
          <w:color w:val="000000"/>
          <w:sz w:val="32"/>
          <w:szCs w:val="32"/>
        </w:rPr>
        <w:t>。围绕“青年马克思主义者培训工程”，全年共选拔学院37名同学参加校“青马工程”大学生骨干培训班学习；以学习习总书记重要讲话精神为指引，围绕“党的二十大精神、爱国主义、党风廉政”等主题教育活动达26次。</w:t>
      </w:r>
    </w:p>
    <w:p w14:paraId="60097A13" w14:textId="77777777" w:rsidR="006467AB" w:rsidRPr="006467AB" w:rsidRDefault="006467AB" w:rsidP="006467AB">
      <w:pPr>
        <w:ind w:firstLineChars="200" w:firstLine="640"/>
        <w:rPr>
          <w:rFonts w:ascii="仿宋_GB2312" w:eastAsia="仿宋_GB2312" w:hAnsi="仿宋_GB2312" w:cs="仿宋_GB2312"/>
          <w:color w:val="000000"/>
          <w:sz w:val="32"/>
          <w:szCs w:val="32"/>
        </w:rPr>
      </w:pPr>
      <w:r w:rsidRPr="006467AB">
        <w:rPr>
          <w:rFonts w:ascii="仿宋_GB2312" w:eastAsia="仿宋_GB2312" w:hAnsi="仿宋_GB2312" w:cs="仿宋_GB2312" w:hint="eastAsia"/>
          <w:color w:val="000000"/>
          <w:sz w:val="32"/>
          <w:szCs w:val="32"/>
        </w:rPr>
        <w:t>加强师德师风建设。组织全体教师</w:t>
      </w:r>
      <w:r w:rsidRPr="006467AB">
        <w:rPr>
          <w:rFonts w:ascii="仿宋_GB2312" w:eastAsia="仿宋_GB2312" w:hAnsi="仿宋_GB2312" w:cs="仿宋_GB2312"/>
          <w:color w:val="000000"/>
          <w:sz w:val="32"/>
          <w:szCs w:val="32"/>
        </w:rPr>
        <w:t>认真</w:t>
      </w:r>
      <w:r w:rsidRPr="006467AB">
        <w:rPr>
          <w:rFonts w:ascii="仿宋_GB2312" w:eastAsia="仿宋_GB2312" w:hAnsi="仿宋_GB2312" w:cs="仿宋_GB2312" w:hint="eastAsia"/>
          <w:color w:val="000000"/>
          <w:sz w:val="32"/>
          <w:szCs w:val="32"/>
        </w:rPr>
        <w:t>学习</w:t>
      </w:r>
      <w:r w:rsidRPr="006467AB">
        <w:rPr>
          <w:rFonts w:ascii="仿宋_GB2312" w:eastAsia="仿宋_GB2312" w:hAnsi="仿宋_GB2312" w:cs="仿宋_GB2312"/>
          <w:color w:val="000000"/>
          <w:sz w:val="32"/>
          <w:szCs w:val="32"/>
        </w:rPr>
        <w:t>贯彻落</w:t>
      </w:r>
      <w:proofErr w:type="gramStart"/>
      <w:r w:rsidRPr="006467AB">
        <w:rPr>
          <w:rFonts w:ascii="仿宋_GB2312" w:eastAsia="仿宋_GB2312" w:hAnsi="仿宋_GB2312" w:cs="仿宋_GB2312"/>
          <w:color w:val="000000"/>
          <w:sz w:val="32"/>
          <w:szCs w:val="32"/>
        </w:rPr>
        <w:t>实习近</w:t>
      </w:r>
      <w:proofErr w:type="gramEnd"/>
      <w:r w:rsidRPr="006467AB">
        <w:rPr>
          <w:rFonts w:ascii="仿宋_GB2312" w:eastAsia="仿宋_GB2312" w:hAnsi="仿宋_GB2312" w:cs="仿宋_GB2312"/>
          <w:color w:val="000000"/>
          <w:sz w:val="32"/>
          <w:szCs w:val="32"/>
        </w:rPr>
        <w:t>平总书记在高校思想政治工作会议讲话精神</w:t>
      </w:r>
      <w:r w:rsidRPr="006467AB">
        <w:rPr>
          <w:rFonts w:ascii="仿宋_GB2312" w:eastAsia="仿宋_GB2312" w:hAnsi="仿宋_GB2312" w:cs="仿宋_GB2312" w:hint="eastAsia"/>
          <w:color w:val="000000"/>
          <w:sz w:val="32"/>
          <w:szCs w:val="32"/>
        </w:rPr>
        <w:t>。结合学院实际组织</w:t>
      </w:r>
      <w:r w:rsidRPr="006467AB">
        <w:rPr>
          <w:rFonts w:ascii="仿宋_GB2312" w:eastAsia="仿宋_GB2312" w:hAnsi="仿宋_GB2312" w:cs="仿宋_GB2312"/>
          <w:color w:val="000000"/>
          <w:sz w:val="32"/>
          <w:szCs w:val="32"/>
        </w:rPr>
        <w:t>召开</w:t>
      </w:r>
      <w:r w:rsidRPr="006467AB">
        <w:rPr>
          <w:rFonts w:ascii="仿宋_GB2312" w:eastAsia="仿宋_GB2312" w:hAnsi="仿宋_GB2312" w:cs="仿宋_GB2312" w:hint="eastAsia"/>
          <w:color w:val="000000"/>
          <w:sz w:val="32"/>
          <w:szCs w:val="32"/>
        </w:rPr>
        <w:t>全院</w:t>
      </w:r>
      <w:r w:rsidRPr="006467AB">
        <w:rPr>
          <w:rFonts w:ascii="仿宋_GB2312" w:eastAsia="仿宋_GB2312" w:hAnsi="仿宋_GB2312" w:cs="仿宋_GB2312"/>
          <w:color w:val="000000"/>
          <w:sz w:val="32"/>
          <w:szCs w:val="32"/>
        </w:rPr>
        <w:t>师德师风建设专题研讨会议</w:t>
      </w:r>
      <w:r w:rsidRPr="006467AB">
        <w:rPr>
          <w:rFonts w:ascii="仿宋_GB2312" w:eastAsia="仿宋_GB2312" w:hAnsi="仿宋_GB2312" w:cs="仿宋_GB2312" w:hint="eastAsia"/>
          <w:color w:val="000000"/>
          <w:sz w:val="32"/>
          <w:szCs w:val="32"/>
        </w:rPr>
        <w:t>，参加</w:t>
      </w:r>
      <w:r w:rsidRPr="006467AB">
        <w:rPr>
          <w:rFonts w:ascii="仿宋_GB2312" w:eastAsia="仿宋_GB2312" w:hAnsi="仿宋_GB2312" w:cs="仿宋_GB2312"/>
          <w:color w:val="000000"/>
          <w:sz w:val="32"/>
          <w:szCs w:val="32"/>
        </w:rPr>
        <w:t>师德师风建设专题</w:t>
      </w:r>
      <w:r w:rsidRPr="006467AB">
        <w:rPr>
          <w:rFonts w:ascii="仿宋_GB2312" w:eastAsia="仿宋_GB2312" w:hAnsi="仿宋_GB2312" w:cs="仿宋_GB2312" w:hint="eastAsia"/>
          <w:color w:val="000000"/>
          <w:sz w:val="32"/>
          <w:szCs w:val="32"/>
        </w:rPr>
        <w:t>学习及“教书育人 守正创新—新时代高校师德师风建设”专题网络培训达到9</w:t>
      </w:r>
      <w:r w:rsidRPr="006467AB">
        <w:rPr>
          <w:rFonts w:ascii="仿宋_GB2312" w:eastAsia="仿宋_GB2312" w:hAnsi="仿宋_GB2312" w:cs="仿宋_GB2312"/>
          <w:color w:val="000000"/>
          <w:sz w:val="32"/>
          <w:szCs w:val="32"/>
        </w:rPr>
        <w:t>6</w:t>
      </w:r>
      <w:r w:rsidRPr="006467AB">
        <w:rPr>
          <w:rFonts w:ascii="仿宋_GB2312" w:eastAsia="仿宋_GB2312" w:hAnsi="仿宋_GB2312" w:cs="仿宋_GB2312" w:hint="eastAsia"/>
          <w:color w:val="000000"/>
          <w:sz w:val="32"/>
          <w:szCs w:val="32"/>
        </w:rPr>
        <w:t>人次。</w:t>
      </w:r>
    </w:p>
    <w:p w14:paraId="341BB88C" w14:textId="77777777" w:rsidR="006467AB" w:rsidRPr="006467AB" w:rsidRDefault="006467AB" w:rsidP="006467AB">
      <w:pPr>
        <w:ind w:firstLineChars="200" w:firstLine="640"/>
        <w:rPr>
          <w:rFonts w:ascii="仿宋_GB2312" w:eastAsia="仿宋_GB2312" w:hAnsi="仿宋_GB2312" w:cs="仿宋_GB2312"/>
          <w:color w:val="000000"/>
          <w:sz w:val="32"/>
          <w:szCs w:val="32"/>
        </w:rPr>
      </w:pPr>
      <w:r w:rsidRPr="006467AB">
        <w:rPr>
          <w:rFonts w:ascii="仿宋_GB2312" w:eastAsia="仿宋_GB2312" w:hAnsi="仿宋_GB2312" w:cs="仿宋_GB2312" w:hint="eastAsia"/>
          <w:color w:val="000000"/>
          <w:sz w:val="32"/>
          <w:szCs w:val="32"/>
        </w:rPr>
        <w:t>强化基层组织建设。院党总支认真落实校党委各项决策部署，严格规范开展党内组织生活。认真开展“三会一课”，</w:t>
      </w:r>
      <w:r w:rsidRPr="006467AB">
        <w:rPr>
          <w:rFonts w:ascii="仿宋_GB2312" w:eastAsia="仿宋_GB2312" w:hAnsi="仿宋_GB2312" w:cs="仿宋_GB2312"/>
          <w:color w:val="000000"/>
          <w:sz w:val="32"/>
          <w:szCs w:val="32"/>
        </w:rPr>
        <w:t>本年度，召开总支委会16次，党员大会9次，开讲党课8次</w:t>
      </w:r>
      <w:r w:rsidRPr="006467AB">
        <w:rPr>
          <w:rFonts w:ascii="仿宋_GB2312" w:eastAsia="仿宋_GB2312" w:hAnsi="仿宋_GB2312" w:cs="仿宋_GB2312" w:hint="eastAsia"/>
          <w:color w:val="000000"/>
          <w:sz w:val="32"/>
          <w:szCs w:val="32"/>
        </w:rPr>
        <w:t>。开展主题活动，组织党员积极参加“党员先锋岗”活动，</w:t>
      </w:r>
      <w:r w:rsidRPr="006467AB">
        <w:rPr>
          <w:rFonts w:ascii="仿宋_GB2312" w:eastAsia="仿宋_GB2312" w:hAnsi="仿宋_GB2312" w:cs="仿宋_GB2312" w:hint="eastAsia"/>
          <w:color w:val="000000"/>
          <w:sz w:val="32"/>
          <w:szCs w:val="32"/>
        </w:rPr>
        <w:lastRenderedPageBreak/>
        <w:t>我院教师获得了“最美志愿者”等荣誉证书，并收到了锦旗和表扬信，获得淮南日报报道。全年，我院本年度发展学生党员28人 （14名正式党员、14名预备党员）、选拔出的46名入党积极分子，相关材料均及时规范报送上级组织部门。</w:t>
      </w:r>
    </w:p>
    <w:p w14:paraId="268391CD" w14:textId="77777777" w:rsidR="006467AB" w:rsidRPr="006467AB" w:rsidRDefault="006467AB" w:rsidP="006467AB">
      <w:pPr>
        <w:ind w:firstLineChars="200" w:firstLine="640"/>
        <w:rPr>
          <w:rFonts w:ascii="仿宋_GB2312" w:eastAsia="仿宋_GB2312" w:hAnsi="仿宋_GB2312" w:cs="仿宋_GB2312"/>
          <w:color w:val="000000"/>
          <w:sz w:val="32"/>
          <w:szCs w:val="32"/>
        </w:rPr>
      </w:pPr>
      <w:r w:rsidRPr="006467AB">
        <w:rPr>
          <w:rFonts w:ascii="仿宋_GB2312" w:eastAsia="仿宋_GB2312" w:hAnsi="仿宋_GB2312" w:cs="仿宋_GB2312" w:hint="eastAsia"/>
          <w:color w:val="000000"/>
          <w:sz w:val="32"/>
          <w:szCs w:val="32"/>
        </w:rPr>
        <w:t>抓好意识形态安全。院党总支高度重视意识形态工作，切实加强对意识形态工作的领导，落实意识形态责任制。学院全面建立师生信息员制度，强化网络意识形态阵地摸排登记和党外民主人士“双树双建”工作。先后召开意识形态专题工作会议、少数民族学生座谈会。广泛开展“暖心人直通车”系列活动。及时收集、分析、</w:t>
      </w:r>
      <w:proofErr w:type="gramStart"/>
      <w:r w:rsidRPr="006467AB">
        <w:rPr>
          <w:rFonts w:ascii="仿宋_GB2312" w:eastAsia="仿宋_GB2312" w:hAnsi="仿宋_GB2312" w:cs="仿宋_GB2312" w:hint="eastAsia"/>
          <w:color w:val="000000"/>
          <w:sz w:val="32"/>
          <w:szCs w:val="32"/>
        </w:rPr>
        <w:t>研</w:t>
      </w:r>
      <w:proofErr w:type="gramEnd"/>
      <w:r w:rsidRPr="006467AB">
        <w:rPr>
          <w:rFonts w:ascii="仿宋_GB2312" w:eastAsia="仿宋_GB2312" w:hAnsi="仿宋_GB2312" w:cs="仿宋_GB2312" w:hint="eastAsia"/>
          <w:color w:val="000000"/>
          <w:sz w:val="32"/>
          <w:szCs w:val="32"/>
        </w:rPr>
        <w:t>判舆情，抵御和防范宗教渗透，加强舆情分析</w:t>
      </w:r>
      <w:proofErr w:type="gramStart"/>
      <w:r w:rsidRPr="006467AB">
        <w:rPr>
          <w:rFonts w:ascii="仿宋_GB2312" w:eastAsia="仿宋_GB2312" w:hAnsi="仿宋_GB2312" w:cs="仿宋_GB2312" w:hint="eastAsia"/>
          <w:color w:val="000000"/>
          <w:sz w:val="32"/>
          <w:szCs w:val="32"/>
        </w:rPr>
        <w:t>研</w:t>
      </w:r>
      <w:proofErr w:type="gramEnd"/>
      <w:r w:rsidRPr="006467AB">
        <w:rPr>
          <w:rFonts w:ascii="仿宋_GB2312" w:eastAsia="仿宋_GB2312" w:hAnsi="仿宋_GB2312" w:cs="仿宋_GB2312" w:hint="eastAsia"/>
          <w:color w:val="000000"/>
          <w:sz w:val="32"/>
          <w:szCs w:val="32"/>
        </w:rPr>
        <w:t>判和风险防控应急处置，全面提升舆论管控能力，牢牢把握意识形态工作主动权、话语权。全年共发布新闻8</w:t>
      </w:r>
      <w:r w:rsidRPr="006467AB">
        <w:rPr>
          <w:rFonts w:ascii="仿宋_GB2312" w:eastAsia="仿宋_GB2312" w:hAnsi="仿宋_GB2312" w:cs="仿宋_GB2312"/>
          <w:color w:val="000000"/>
          <w:sz w:val="32"/>
          <w:szCs w:val="32"/>
        </w:rPr>
        <w:t>0</w:t>
      </w:r>
      <w:r w:rsidRPr="006467AB">
        <w:rPr>
          <w:rFonts w:ascii="仿宋_GB2312" w:eastAsia="仿宋_GB2312" w:hAnsi="仿宋_GB2312" w:cs="仿宋_GB2312" w:hint="eastAsia"/>
          <w:color w:val="000000"/>
          <w:sz w:val="32"/>
          <w:szCs w:val="32"/>
        </w:rPr>
        <w:t>余条，向学校备案的</w:t>
      </w:r>
      <w:proofErr w:type="gramStart"/>
      <w:r w:rsidRPr="006467AB">
        <w:rPr>
          <w:rFonts w:ascii="仿宋_GB2312" w:eastAsia="仿宋_GB2312" w:hAnsi="仿宋_GB2312" w:cs="仿宋_GB2312" w:hint="eastAsia"/>
          <w:color w:val="000000"/>
          <w:sz w:val="32"/>
          <w:szCs w:val="32"/>
        </w:rPr>
        <w:t>微信群</w:t>
      </w:r>
      <w:proofErr w:type="gramEnd"/>
      <w:r w:rsidRPr="006467AB">
        <w:rPr>
          <w:rFonts w:ascii="仿宋_GB2312" w:eastAsia="仿宋_GB2312" w:hAnsi="仿宋_GB2312" w:cs="仿宋_GB2312" w:hint="eastAsia"/>
          <w:color w:val="000000"/>
          <w:sz w:val="32"/>
          <w:szCs w:val="32"/>
        </w:rPr>
        <w:t>、QQ群</w:t>
      </w:r>
      <w:r w:rsidRPr="006467AB">
        <w:rPr>
          <w:rFonts w:ascii="仿宋_GB2312" w:eastAsia="仿宋_GB2312" w:hAnsi="仿宋_GB2312" w:cs="仿宋_GB2312"/>
          <w:color w:val="000000"/>
          <w:sz w:val="32"/>
          <w:szCs w:val="32"/>
        </w:rPr>
        <w:t>42</w:t>
      </w:r>
      <w:r w:rsidRPr="006467AB">
        <w:rPr>
          <w:rFonts w:ascii="仿宋_GB2312" w:eastAsia="仿宋_GB2312" w:hAnsi="仿宋_GB2312" w:cs="仿宋_GB2312" w:hint="eastAsia"/>
          <w:color w:val="000000"/>
          <w:sz w:val="32"/>
          <w:szCs w:val="32"/>
        </w:rPr>
        <w:t>个。</w:t>
      </w:r>
    </w:p>
    <w:p w14:paraId="055B572F" w14:textId="77777777" w:rsidR="006467AB" w:rsidRPr="006467AB" w:rsidRDefault="006467AB" w:rsidP="006467AB">
      <w:pPr>
        <w:rPr>
          <w:rFonts w:ascii="仿宋_GB2312" w:eastAsia="仿宋_GB2312" w:hAnsi="仿宋_GB2312" w:cs="仿宋_GB2312"/>
          <w:color w:val="000000"/>
          <w:sz w:val="32"/>
          <w:szCs w:val="32"/>
        </w:rPr>
      </w:pPr>
      <w:r w:rsidRPr="006467AB">
        <w:rPr>
          <w:rFonts w:ascii="仿宋_GB2312" w:eastAsia="仿宋_GB2312" w:hAnsi="仿宋_GB2312" w:cs="仿宋_GB2312" w:hint="eastAsia"/>
          <w:color w:val="000000"/>
          <w:sz w:val="32"/>
          <w:szCs w:val="32"/>
        </w:rPr>
        <w:t xml:space="preserve">    做好疫情防控。面对复杂严峻的防疫形势，学院党总支全面落实属地和</w:t>
      </w:r>
      <w:proofErr w:type="gramStart"/>
      <w:r w:rsidRPr="006467AB">
        <w:rPr>
          <w:rFonts w:ascii="仿宋_GB2312" w:eastAsia="仿宋_GB2312" w:hAnsi="仿宋_GB2312" w:cs="仿宋_GB2312" w:hint="eastAsia"/>
          <w:color w:val="000000"/>
          <w:sz w:val="32"/>
          <w:szCs w:val="32"/>
        </w:rPr>
        <w:t>校党委</w:t>
      </w:r>
      <w:proofErr w:type="gramEnd"/>
      <w:r w:rsidRPr="006467AB">
        <w:rPr>
          <w:rFonts w:ascii="仿宋_GB2312" w:eastAsia="仿宋_GB2312" w:hAnsi="仿宋_GB2312" w:cs="仿宋_GB2312" w:hint="eastAsia"/>
          <w:color w:val="000000"/>
          <w:sz w:val="32"/>
          <w:szCs w:val="32"/>
        </w:rPr>
        <w:t>的防控要求，组织全院师生积极参与疫情防控工作。一方面，加强对学生的心理疏导，宣传防疫知识，加强个体防护。另一方面组织部分师生在课余时间，积极参加各项防疫</w:t>
      </w:r>
      <w:proofErr w:type="gramStart"/>
      <w:r w:rsidRPr="006467AB">
        <w:rPr>
          <w:rFonts w:ascii="仿宋_GB2312" w:eastAsia="仿宋_GB2312" w:hAnsi="仿宋_GB2312" w:cs="仿宋_GB2312" w:hint="eastAsia"/>
          <w:color w:val="000000"/>
          <w:sz w:val="32"/>
          <w:szCs w:val="32"/>
        </w:rPr>
        <w:t>消杀及核酸</w:t>
      </w:r>
      <w:proofErr w:type="gramEnd"/>
      <w:r w:rsidRPr="006467AB">
        <w:rPr>
          <w:rFonts w:ascii="仿宋_GB2312" w:eastAsia="仿宋_GB2312" w:hAnsi="仿宋_GB2312" w:cs="仿宋_GB2312" w:hint="eastAsia"/>
          <w:color w:val="000000"/>
          <w:sz w:val="32"/>
          <w:szCs w:val="32"/>
        </w:rPr>
        <w:t>检测等工作，做好师生流动信息报备。大家的共同努力为疫情期间校园稳定做出了积极贡献。</w:t>
      </w:r>
    </w:p>
    <w:p w14:paraId="1C2C482B" w14:textId="77777777" w:rsidR="006467AB" w:rsidRPr="006467AB" w:rsidRDefault="006467AB" w:rsidP="006467AB">
      <w:pPr>
        <w:ind w:firstLineChars="200" w:firstLine="640"/>
        <w:rPr>
          <w:rFonts w:ascii="仿宋_GB2312" w:eastAsia="仿宋_GB2312" w:hAnsi="仿宋_GB2312" w:cs="仿宋_GB2312"/>
          <w:color w:val="000000"/>
          <w:sz w:val="32"/>
          <w:szCs w:val="32"/>
        </w:rPr>
      </w:pPr>
      <w:r w:rsidRPr="006467AB">
        <w:rPr>
          <w:rFonts w:ascii="仿宋_GB2312" w:eastAsia="仿宋_GB2312" w:hAnsi="仿宋_GB2312" w:cs="仿宋_GB2312" w:hint="eastAsia"/>
          <w:color w:val="000000"/>
          <w:sz w:val="32"/>
          <w:szCs w:val="32"/>
        </w:rPr>
        <w:t>加强安全教育。学院成立学生工作领导小组，对学院学生安全进行全面管理。通过学院日常工作巡查、上课情况检</w:t>
      </w:r>
      <w:r w:rsidRPr="006467AB">
        <w:rPr>
          <w:rFonts w:ascii="仿宋_GB2312" w:eastAsia="仿宋_GB2312" w:hAnsi="仿宋_GB2312" w:cs="仿宋_GB2312" w:hint="eastAsia"/>
          <w:color w:val="000000"/>
          <w:sz w:val="32"/>
          <w:szCs w:val="32"/>
        </w:rPr>
        <w:lastRenderedPageBreak/>
        <w:t>查、晚自习情况督导、每日寝室巡查等全方位开展制度化规范化管理。大力开展消防宣传月等系列活动。针对防网络诈骗，学院广泛宣传并制作了《智能制造学院网络诈骗防范手册》发放到学生手中，避免了多起网络诈骗的发生。</w:t>
      </w:r>
    </w:p>
    <w:p w14:paraId="69D965E5" w14:textId="77777777" w:rsidR="006467AB" w:rsidRPr="006467AB" w:rsidRDefault="006467AB" w:rsidP="006467AB">
      <w:pPr>
        <w:ind w:firstLineChars="200" w:firstLine="640"/>
        <w:rPr>
          <w:rFonts w:ascii="仿宋_GB2312" w:eastAsia="仿宋_GB2312" w:hAnsi="仿宋_GB2312" w:cs="仿宋_GB2312"/>
          <w:color w:val="000000"/>
          <w:sz w:val="32"/>
          <w:szCs w:val="32"/>
        </w:rPr>
      </w:pPr>
      <w:r w:rsidRPr="006467AB">
        <w:rPr>
          <w:rFonts w:ascii="仿宋_GB2312" w:eastAsia="仿宋_GB2312" w:hAnsi="仿宋_GB2312" w:cs="仿宋_GB2312" w:hint="eastAsia"/>
          <w:color w:val="000000"/>
          <w:sz w:val="32"/>
          <w:szCs w:val="32"/>
        </w:rPr>
        <w:t>群团活动丰富多彩。2022年，学院群团活动长流水，不断线。组织学生参加由共青团中央主办的大赛，荣获国家级铜奖2项、国家级三等奖2项、安徽省铜奖</w:t>
      </w:r>
      <w:r w:rsidRPr="006467AB">
        <w:rPr>
          <w:rFonts w:ascii="仿宋_GB2312" w:eastAsia="仿宋_GB2312" w:hAnsi="仿宋_GB2312" w:cs="仿宋_GB2312"/>
          <w:color w:val="000000"/>
          <w:sz w:val="32"/>
          <w:szCs w:val="32"/>
        </w:rPr>
        <w:t>3</w:t>
      </w:r>
      <w:r w:rsidRPr="006467AB">
        <w:rPr>
          <w:rFonts w:ascii="仿宋_GB2312" w:eastAsia="仿宋_GB2312" w:hAnsi="仿宋_GB2312" w:cs="仿宋_GB2312" w:hint="eastAsia"/>
          <w:color w:val="000000"/>
          <w:sz w:val="32"/>
          <w:szCs w:val="32"/>
        </w:rPr>
        <w:t>项。学生鲍光辉获得教育部第五届“闪亮的日子——青春该有的模样”大学生就业创业人物奖(安徽省仅5人获奖)。学院开展“ 创建文明城”志愿服务、“职教师生心向党”等活动累计达50余次。</w:t>
      </w:r>
    </w:p>
    <w:p w14:paraId="5426FEF2" w14:textId="77777777" w:rsidR="006467AB" w:rsidRPr="006467AB" w:rsidRDefault="006467AB" w:rsidP="006467AB">
      <w:pPr>
        <w:ind w:firstLineChars="200" w:firstLine="640"/>
        <w:rPr>
          <w:rFonts w:ascii="仿宋_GB2312" w:eastAsia="仿宋_GB2312" w:hAnsi="仿宋_GB2312" w:cs="仿宋_GB2312"/>
          <w:color w:val="000000"/>
          <w:sz w:val="32"/>
          <w:szCs w:val="32"/>
        </w:rPr>
      </w:pPr>
      <w:r w:rsidRPr="006467AB">
        <w:rPr>
          <w:rFonts w:ascii="仿宋_GB2312" w:eastAsia="仿宋_GB2312" w:hAnsi="仿宋_GB2312" w:cs="仿宋_GB2312" w:hint="eastAsia"/>
          <w:color w:val="000000"/>
          <w:sz w:val="32"/>
          <w:szCs w:val="32"/>
        </w:rPr>
        <w:t>指导</w:t>
      </w:r>
      <w:r w:rsidRPr="006467AB">
        <w:rPr>
          <w:rFonts w:ascii="仿宋_GB2312" w:eastAsia="仿宋_GB2312" w:hAnsi="仿宋_GB2312" w:cs="仿宋_GB2312"/>
          <w:color w:val="000000"/>
          <w:sz w:val="32"/>
          <w:szCs w:val="32"/>
        </w:rPr>
        <w:t>征兵与就业。</w:t>
      </w:r>
      <w:r w:rsidRPr="006467AB">
        <w:rPr>
          <w:rFonts w:ascii="仿宋_GB2312" w:eastAsia="仿宋_GB2312" w:hAnsi="仿宋_GB2312" w:cs="仿宋_GB2312" w:hint="eastAsia"/>
          <w:color w:val="000000"/>
          <w:sz w:val="32"/>
          <w:szCs w:val="32"/>
        </w:rPr>
        <w:t>学院高标准高质量完成了202</w:t>
      </w:r>
      <w:r w:rsidRPr="006467AB">
        <w:rPr>
          <w:rFonts w:ascii="仿宋_GB2312" w:eastAsia="仿宋_GB2312" w:hAnsi="仿宋_GB2312" w:cs="仿宋_GB2312"/>
          <w:color w:val="000000"/>
          <w:sz w:val="32"/>
          <w:szCs w:val="32"/>
        </w:rPr>
        <w:t>1</w:t>
      </w:r>
      <w:r w:rsidRPr="006467AB">
        <w:rPr>
          <w:rFonts w:ascii="仿宋_GB2312" w:eastAsia="仿宋_GB2312" w:hAnsi="仿宋_GB2312" w:cs="仿宋_GB2312" w:hint="eastAsia"/>
          <w:color w:val="000000"/>
          <w:sz w:val="32"/>
          <w:szCs w:val="32"/>
        </w:rPr>
        <w:t>年度征兵工作任务，完成率达到1</w:t>
      </w:r>
      <w:r w:rsidRPr="006467AB">
        <w:rPr>
          <w:rFonts w:ascii="仿宋_GB2312" w:eastAsia="仿宋_GB2312" w:hAnsi="仿宋_GB2312" w:cs="仿宋_GB2312"/>
          <w:color w:val="000000"/>
          <w:sz w:val="32"/>
          <w:szCs w:val="32"/>
        </w:rPr>
        <w:t>73%.同时扎实</w:t>
      </w:r>
      <w:r w:rsidRPr="006467AB">
        <w:rPr>
          <w:rFonts w:ascii="仿宋_GB2312" w:eastAsia="仿宋_GB2312" w:hAnsi="仿宋_GB2312" w:cs="仿宋_GB2312" w:hint="eastAsia"/>
          <w:color w:val="000000"/>
          <w:sz w:val="32"/>
          <w:szCs w:val="32"/>
        </w:rPr>
        <w:t>做好202</w:t>
      </w:r>
      <w:r w:rsidRPr="006467AB">
        <w:rPr>
          <w:rFonts w:ascii="仿宋_GB2312" w:eastAsia="仿宋_GB2312" w:hAnsi="仿宋_GB2312" w:cs="仿宋_GB2312"/>
          <w:color w:val="000000"/>
          <w:sz w:val="32"/>
          <w:szCs w:val="32"/>
        </w:rPr>
        <w:t>3</w:t>
      </w:r>
      <w:r w:rsidRPr="006467AB">
        <w:rPr>
          <w:rFonts w:ascii="仿宋_GB2312" w:eastAsia="仿宋_GB2312" w:hAnsi="仿宋_GB2312" w:cs="仿宋_GB2312" w:hint="eastAsia"/>
          <w:color w:val="000000"/>
          <w:sz w:val="32"/>
          <w:szCs w:val="32"/>
        </w:rPr>
        <w:t>年</w:t>
      </w:r>
      <w:r w:rsidRPr="006467AB">
        <w:rPr>
          <w:rFonts w:ascii="仿宋_GB2312" w:eastAsia="仿宋_GB2312" w:hAnsi="仿宋_GB2312" w:cs="仿宋_GB2312"/>
          <w:color w:val="000000"/>
          <w:sz w:val="32"/>
          <w:szCs w:val="32"/>
        </w:rPr>
        <w:t>征兵</w:t>
      </w:r>
      <w:r w:rsidRPr="006467AB">
        <w:rPr>
          <w:rFonts w:ascii="仿宋_GB2312" w:eastAsia="仿宋_GB2312" w:hAnsi="仿宋_GB2312" w:cs="仿宋_GB2312" w:hint="eastAsia"/>
          <w:color w:val="000000"/>
          <w:sz w:val="32"/>
          <w:szCs w:val="32"/>
        </w:rPr>
        <w:t>宣传</w:t>
      </w:r>
      <w:r w:rsidRPr="006467AB">
        <w:rPr>
          <w:rFonts w:ascii="仿宋_GB2312" w:eastAsia="仿宋_GB2312" w:hAnsi="仿宋_GB2312" w:cs="仿宋_GB2312"/>
          <w:color w:val="000000"/>
          <w:sz w:val="32"/>
          <w:szCs w:val="32"/>
        </w:rPr>
        <w:t>和动员工作。</w:t>
      </w:r>
      <w:r w:rsidRPr="006467AB">
        <w:rPr>
          <w:rFonts w:ascii="仿宋_GB2312" w:eastAsia="仿宋_GB2312" w:hAnsi="仿宋_GB2312" w:cs="仿宋_GB2312" w:hint="eastAsia"/>
          <w:color w:val="000000"/>
          <w:sz w:val="32"/>
          <w:szCs w:val="32"/>
        </w:rPr>
        <w:t>就业</w:t>
      </w:r>
      <w:r w:rsidRPr="006467AB">
        <w:rPr>
          <w:rFonts w:ascii="仿宋_GB2312" w:eastAsia="仿宋_GB2312" w:hAnsi="仿宋_GB2312" w:cs="仿宋_GB2312"/>
          <w:color w:val="000000"/>
          <w:sz w:val="32"/>
          <w:szCs w:val="32"/>
        </w:rPr>
        <w:t>工作成效显著，</w:t>
      </w:r>
      <w:r w:rsidRPr="006467AB">
        <w:rPr>
          <w:rFonts w:ascii="仿宋_GB2312" w:eastAsia="仿宋_GB2312" w:hAnsi="仿宋_GB2312" w:cs="仿宋_GB2312" w:hint="eastAsia"/>
          <w:color w:val="000000"/>
          <w:sz w:val="32"/>
          <w:szCs w:val="32"/>
        </w:rPr>
        <w:t>学院2</w:t>
      </w:r>
      <w:r w:rsidRPr="006467AB">
        <w:rPr>
          <w:rFonts w:ascii="仿宋_GB2312" w:eastAsia="仿宋_GB2312" w:hAnsi="仿宋_GB2312" w:cs="仿宋_GB2312"/>
          <w:color w:val="000000"/>
          <w:sz w:val="32"/>
          <w:szCs w:val="32"/>
        </w:rPr>
        <w:t>022</w:t>
      </w:r>
      <w:r w:rsidRPr="006467AB">
        <w:rPr>
          <w:rFonts w:ascii="仿宋_GB2312" w:eastAsia="仿宋_GB2312" w:hAnsi="仿宋_GB2312" w:cs="仿宋_GB2312" w:hint="eastAsia"/>
          <w:color w:val="000000"/>
          <w:sz w:val="32"/>
          <w:szCs w:val="32"/>
        </w:rPr>
        <w:t>届毕业生</w:t>
      </w:r>
      <w:r w:rsidRPr="006467AB">
        <w:rPr>
          <w:rFonts w:ascii="仿宋_GB2312" w:eastAsia="仿宋_GB2312" w:hAnsi="仿宋_GB2312" w:cs="仿宋_GB2312"/>
          <w:color w:val="000000"/>
          <w:sz w:val="32"/>
          <w:szCs w:val="32"/>
        </w:rPr>
        <w:t>就业率达</w:t>
      </w:r>
      <w:r w:rsidRPr="006467AB">
        <w:rPr>
          <w:rFonts w:ascii="仿宋_GB2312" w:eastAsia="仿宋_GB2312" w:hAnsi="仿宋_GB2312" w:cs="仿宋_GB2312" w:hint="eastAsia"/>
          <w:color w:val="000000"/>
          <w:sz w:val="32"/>
          <w:szCs w:val="32"/>
        </w:rPr>
        <w:t>98.</w:t>
      </w:r>
      <w:r w:rsidRPr="006467AB">
        <w:rPr>
          <w:rFonts w:ascii="仿宋_GB2312" w:eastAsia="仿宋_GB2312" w:hAnsi="仿宋_GB2312" w:cs="仿宋_GB2312"/>
          <w:color w:val="000000"/>
          <w:sz w:val="32"/>
          <w:szCs w:val="32"/>
        </w:rPr>
        <w:t>32%</w:t>
      </w:r>
      <w:r w:rsidRPr="006467AB">
        <w:rPr>
          <w:rFonts w:ascii="仿宋_GB2312" w:eastAsia="仿宋_GB2312" w:hAnsi="仿宋_GB2312" w:cs="仿宋_GB2312" w:hint="eastAsia"/>
          <w:color w:val="000000"/>
          <w:sz w:val="32"/>
          <w:szCs w:val="32"/>
        </w:rPr>
        <w:t>。</w:t>
      </w:r>
    </w:p>
    <w:p w14:paraId="40DE02F1" w14:textId="693E6623" w:rsidR="006B7D9C" w:rsidRDefault="00000000" w:rsidP="006B7D9C">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加强</w:t>
      </w:r>
      <w:r w:rsidR="00387FA8">
        <w:rPr>
          <w:rFonts w:ascii="仿宋_GB2312" w:eastAsia="仿宋_GB2312" w:hAnsi="仿宋_GB2312" w:cs="仿宋_GB2312" w:hint="eastAsia"/>
          <w:color w:val="000000"/>
          <w:sz w:val="32"/>
          <w:szCs w:val="32"/>
        </w:rPr>
        <w:t>廉政</w:t>
      </w:r>
      <w:r>
        <w:rPr>
          <w:rFonts w:ascii="仿宋_GB2312" w:eastAsia="仿宋_GB2312" w:hAnsi="仿宋_GB2312" w:cs="仿宋_GB2312" w:hint="eastAsia"/>
          <w:color w:val="000000"/>
          <w:sz w:val="32"/>
          <w:szCs w:val="32"/>
        </w:rPr>
        <w:t>教育。</w:t>
      </w:r>
      <w:r w:rsidR="006B7D9C" w:rsidRPr="006467AB">
        <w:rPr>
          <w:rFonts w:ascii="仿宋_GB2312" w:eastAsia="仿宋_GB2312" w:hAnsi="仿宋_GB2312" w:cs="仿宋_GB2312" w:hint="eastAsia"/>
          <w:color w:val="000000"/>
          <w:sz w:val="32"/>
          <w:szCs w:val="32"/>
        </w:rPr>
        <w:t>院党总支年初召开党风廉政工作会议，对党风廉政建设进行总体安排。</w:t>
      </w:r>
      <w:r w:rsidR="006B7D9C" w:rsidRPr="006467AB">
        <w:rPr>
          <w:rFonts w:ascii="仿宋_GB2312" w:eastAsia="仿宋_GB2312" w:hAnsi="仿宋_GB2312" w:cs="仿宋_GB2312"/>
          <w:color w:val="000000"/>
          <w:sz w:val="32"/>
          <w:szCs w:val="32"/>
        </w:rPr>
        <w:t>制定</w:t>
      </w:r>
      <w:r w:rsidR="006B7D9C" w:rsidRPr="006467AB">
        <w:rPr>
          <w:rFonts w:ascii="仿宋_GB2312" w:eastAsia="仿宋_GB2312" w:hAnsi="仿宋_GB2312" w:cs="仿宋_GB2312" w:hint="eastAsia"/>
          <w:color w:val="000000"/>
          <w:sz w:val="32"/>
          <w:szCs w:val="32"/>
        </w:rPr>
        <w:t>《</w:t>
      </w:r>
      <w:r w:rsidR="006B7D9C" w:rsidRPr="006467AB">
        <w:rPr>
          <w:rFonts w:ascii="仿宋_GB2312" w:eastAsia="仿宋_GB2312" w:hAnsi="仿宋_GB2312" w:cs="仿宋_GB2312"/>
          <w:color w:val="000000"/>
          <w:sz w:val="32"/>
          <w:szCs w:val="32"/>
        </w:rPr>
        <w:t>智能制造学院2022年党风廉政建设任务分解表</w:t>
      </w:r>
      <w:r w:rsidR="006B7D9C" w:rsidRPr="006467AB">
        <w:rPr>
          <w:rFonts w:ascii="仿宋_GB2312" w:eastAsia="仿宋_GB2312" w:hAnsi="仿宋_GB2312" w:cs="仿宋_GB2312" w:hint="eastAsia"/>
          <w:color w:val="000000"/>
          <w:sz w:val="32"/>
          <w:szCs w:val="32"/>
        </w:rPr>
        <w:t>》</w:t>
      </w:r>
      <w:r w:rsidR="006B7D9C" w:rsidRPr="006467AB">
        <w:rPr>
          <w:rFonts w:ascii="仿宋_GB2312" w:eastAsia="仿宋_GB2312" w:hAnsi="仿宋_GB2312" w:cs="仿宋_GB2312"/>
          <w:color w:val="000000"/>
          <w:sz w:val="32"/>
          <w:szCs w:val="32"/>
        </w:rPr>
        <w:t>，每周专题</w:t>
      </w:r>
      <w:r w:rsidR="006B7D9C" w:rsidRPr="006467AB">
        <w:rPr>
          <w:rFonts w:ascii="仿宋_GB2312" w:eastAsia="仿宋_GB2312" w:hAnsi="仿宋_GB2312" w:cs="仿宋_GB2312" w:hint="eastAsia"/>
          <w:color w:val="000000"/>
          <w:sz w:val="32"/>
          <w:szCs w:val="32"/>
        </w:rPr>
        <w:t>重点</w:t>
      </w:r>
      <w:r w:rsidR="006B7D9C" w:rsidRPr="006467AB">
        <w:rPr>
          <w:rFonts w:ascii="仿宋_GB2312" w:eastAsia="仿宋_GB2312" w:hAnsi="仿宋_GB2312" w:cs="仿宋_GB2312"/>
          <w:color w:val="000000"/>
          <w:sz w:val="32"/>
          <w:szCs w:val="32"/>
        </w:rPr>
        <w:t>学</w:t>
      </w:r>
      <w:proofErr w:type="gramStart"/>
      <w:r w:rsidR="006B7D9C" w:rsidRPr="006467AB">
        <w:rPr>
          <w:rFonts w:ascii="仿宋_GB2312" w:eastAsia="仿宋_GB2312" w:hAnsi="仿宋_GB2312" w:cs="仿宋_GB2312"/>
          <w:color w:val="000000"/>
          <w:sz w:val="32"/>
          <w:szCs w:val="32"/>
        </w:rPr>
        <w:t>习习近</w:t>
      </w:r>
      <w:proofErr w:type="gramEnd"/>
      <w:r w:rsidR="006B7D9C" w:rsidRPr="006467AB">
        <w:rPr>
          <w:rFonts w:ascii="仿宋_GB2312" w:eastAsia="仿宋_GB2312" w:hAnsi="仿宋_GB2312" w:cs="仿宋_GB2312"/>
          <w:color w:val="000000"/>
          <w:sz w:val="32"/>
          <w:szCs w:val="32"/>
        </w:rPr>
        <w:t>平总书记关于党风廉政工作的相关论述</w:t>
      </w:r>
      <w:r w:rsidR="006B7D9C" w:rsidRPr="006467AB">
        <w:rPr>
          <w:rFonts w:ascii="仿宋_GB2312" w:eastAsia="仿宋_GB2312" w:hAnsi="仿宋_GB2312" w:cs="仿宋_GB2312" w:hint="eastAsia"/>
          <w:color w:val="000000"/>
          <w:sz w:val="32"/>
          <w:szCs w:val="32"/>
        </w:rPr>
        <w:t>，</w:t>
      </w:r>
      <w:r w:rsidR="006B7D9C" w:rsidRPr="006467AB">
        <w:rPr>
          <w:rFonts w:ascii="仿宋_GB2312" w:eastAsia="仿宋_GB2312" w:hAnsi="仿宋_GB2312" w:cs="仿宋_GB2312"/>
          <w:color w:val="000000"/>
          <w:sz w:val="32"/>
          <w:szCs w:val="32"/>
        </w:rPr>
        <w:t>学习党风廉政建设警示教育案例，并把党风廉政建设列入学院入党积极分子培训计划</w:t>
      </w:r>
      <w:r w:rsidR="006B7D9C" w:rsidRPr="006467AB">
        <w:rPr>
          <w:rFonts w:ascii="仿宋_GB2312" w:eastAsia="仿宋_GB2312" w:hAnsi="仿宋_GB2312" w:cs="仿宋_GB2312" w:hint="eastAsia"/>
          <w:color w:val="000000"/>
          <w:sz w:val="32"/>
          <w:szCs w:val="32"/>
        </w:rPr>
        <w:t>。</w:t>
      </w:r>
    </w:p>
    <w:p w14:paraId="26EEE39E" w14:textId="5A4A1992" w:rsidR="00027349" w:rsidRDefault="006B7D9C" w:rsidP="00387FA8">
      <w:pPr>
        <w:rPr>
          <w:rFonts w:ascii="仿宋_GB2312" w:eastAsia="仿宋_GB2312" w:hAnsi="仿宋_GB2312" w:cs="仿宋_GB2312"/>
          <w:color w:val="000000"/>
          <w:sz w:val="32"/>
          <w:szCs w:val="32"/>
        </w:rPr>
      </w:pPr>
      <w:r w:rsidRPr="006467AB">
        <w:rPr>
          <w:rFonts w:ascii="仿宋_GB2312" w:eastAsia="仿宋_GB2312" w:hAnsi="仿宋_GB2312" w:cs="仿宋_GB2312" w:hint="eastAsia"/>
          <w:color w:val="000000"/>
          <w:sz w:val="32"/>
          <w:szCs w:val="32"/>
        </w:rPr>
        <w:t>组织全体党员、教师认真学习相关文件制度，对照制度规定全面落实物资采购、学生入党、奖助学金评审等廉政风险防</w:t>
      </w:r>
      <w:r w:rsidRPr="006467AB">
        <w:rPr>
          <w:rFonts w:ascii="仿宋_GB2312" w:eastAsia="仿宋_GB2312" w:hAnsi="仿宋_GB2312" w:cs="仿宋_GB2312" w:hint="eastAsia"/>
          <w:color w:val="000000"/>
          <w:sz w:val="32"/>
          <w:szCs w:val="32"/>
        </w:rPr>
        <w:lastRenderedPageBreak/>
        <w:t>控等工作。</w:t>
      </w:r>
      <w:r>
        <w:rPr>
          <w:rFonts w:ascii="仿宋_GB2312" w:eastAsia="仿宋_GB2312" w:hAnsi="仿宋_GB2312" w:cs="仿宋_GB2312" w:hint="eastAsia"/>
          <w:color w:val="000000"/>
          <w:sz w:val="32"/>
          <w:szCs w:val="32"/>
        </w:rPr>
        <w:t>抓好廉洁自律，塑造党员的良好形象。从专项廉政风险防控整治工作的难点问题上入手，进一步提升了全体教职员工的廉洁意识。以身作则</w:t>
      </w:r>
      <w:proofErr w:type="gramStart"/>
      <w:r>
        <w:rPr>
          <w:rFonts w:ascii="仿宋_GB2312" w:eastAsia="仿宋_GB2312" w:hAnsi="仿宋_GB2312" w:cs="仿宋_GB2312" w:hint="eastAsia"/>
          <w:color w:val="000000"/>
          <w:sz w:val="32"/>
          <w:szCs w:val="32"/>
        </w:rPr>
        <w:t>作时刻</w:t>
      </w:r>
      <w:proofErr w:type="gramEnd"/>
      <w:r>
        <w:rPr>
          <w:rFonts w:ascii="仿宋_GB2312" w:eastAsia="仿宋_GB2312" w:hAnsi="仿宋_GB2312" w:cs="仿宋_GB2312" w:hint="eastAsia"/>
          <w:color w:val="000000"/>
          <w:sz w:val="32"/>
          <w:szCs w:val="32"/>
        </w:rPr>
        <w:t xml:space="preserve">牢记党员身份，强化纪律意识，严格要求自己、配偶及子女，绝不触碰廉洁从业“高压线”。切实抓好职责范围内党风廉政建设工作，保持了风清气正的良好氛围。 </w:t>
      </w:r>
    </w:p>
    <w:p w14:paraId="6A579CD2" w14:textId="77777777" w:rsidR="00D93893" w:rsidRDefault="00D93893" w:rsidP="00D93893">
      <w:pPr>
        <w:spacing w:line="590" w:lineRule="exact"/>
        <w:ind w:firstLineChars="200" w:firstLine="640"/>
        <w:rPr>
          <w:rFonts w:ascii="仿宋_GB2312" w:eastAsia="仿宋_GB2312" w:hAnsi="仿宋_GB2312" w:cs="仿宋_GB2312"/>
          <w:sz w:val="32"/>
          <w:szCs w:val="32"/>
        </w:rPr>
      </w:pPr>
      <w:r>
        <w:rPr>
          <w:rFonts w:ascii="黑体" w:eastAsia="黑体" w:hAnsi="黑体" w:hint="eastAsia"/>
          <w:sz w:val="32"/>
          <w:szCs w:val="32"/>
        </w:rPr>
        <w:t>三、存在问题及下一步努力方向</w:t>
      </w:r>
    </w:p>
    <w:p w14:paraId="359EF27A" w14:textId="0FE0B918" w:rsidR="00027349" w:rsidRDefault="00D93893">
      <w:pPr>
        <w:overflowPunct w:val="0"/>
        <w:adjustRightInd w:val="0"/>
        <w:spacing w:line="590" w:lineRule="exact"/>
        <w:ind w:firstLineChars="200" w:firstLine="616"/>
        <w:contextualSpacing/>
      </w:pPr>
      <w:r>
        <w:rPr>
          <w:rFonts w:ascii="仿宋_GB2312" w:eastAsia="仿宋_GB2312" w:hAnsi="仿宋_GB2312" w:cs="仿宋_GB2312" w:hint="eastAsia"/>
          <w:spacing w:val="-6"/>
          <w:sz w:val="32"/>
          <w:szCs w:val="32"/>
        </w:rPr>
        <w:t>客观总结202</w:t>
      </w:r>
      <w:r>
        <w:rPr>
          <w:rFonts w:ascii="仿宋_GB2312" w:eastAsia="仿宋_GB2312" w:hAnsi="仿宋_GB2312" w:cs="仿宋_GB2312"/>
          <w:spacing w:val="-6"/>
          <w:sz w:val="32"/>
          <w:szCs w:val="32"/>
        </w:rPr>
        <w:t>2</w:t>
      </w:r>
      <w:r>
        <w:rPr>
          <w:rFonts w:ascii="仿宋_GB2312" w:eastAsia="仿宋_GB2312" w:hAnsi="仿宋_GB2312" w:cs="仿宋_GB2312" w:hint="eastAsia"/>
          <w:spacing w:val="-6"/>
          <w:sz w:val="32"/>
          <w:szCs w:val="32"/>
        </w:rPr>
        <w:t>年工作，有成效也有</w:t>
      </w:r>
      <w:r>
        <w:rPr>
          <w:rFonts w:ascii="仿宋_GB2312" w:eastAsia="仿宋_GB2312" w:hAnsi="仿宋_GB2312" w:cs="仿宋_GB2312" w:hint="eastAsia"/>
          <w:sz w:val="32"/>
          <w:szCs w:val="32"/>
        </w:rPr>
        <w:t>不足，深感高质量发展的任务仍然艰巨，创新能力不足等问题仍然存在，亟需在今后的工作中</w:t>
      </w:r>
      <w:r w:rsidR="00387FA8" w:rsidRPr="00811CBF">
        <w:rPr>
          <w:rFonts w:ascii="仿宋" w:eastAsia="仿宋" w:hAnsi="仿宋" w:hint="eastAsia"/>
          <w:color w:val="000000"/>
          <w:sz w:val="32"/>
          <w:szCs w:val="32"/>
          <w:lang w:val="en"/>
        </w:rPr>
        <w:t>加强调查研究</w:t>
      </w:r>
      <w:r w:rsidR="00387FA8">
        <w:rPr>
          <w:rFonts w:ascii="仿宋" w:eastAsia="仿宋" w:hAnsi="仿宋" w:hint="eastAsia"/>
          <w:color w:val="000000"/>
          <w:sz w:val="32"/>
          <w:szCs w:val="32"/>
          <w:lang w:val="en"/>
        </w:rPr>
        <w:t>，</w:t>
      </w:r>
      <w:r>
        <w:rPr>
          <w:rFonts w:ascii="仿宋_GB2312" w:eastAsia="仿宋_GB2312" w:hAnsi="仿宋_GB2312" w:cs="仿宋_GB2312" w:hint="eastAsia"/>
          <w:sz w:val="32"/>
          <w:szCs w:val="32"/>
        </w:rPr>
        <w:t>采取措施、消缺补差。</w:t>
      </w:r>
      <w:r w:rsidR="009B7E82">
        <w:rPr>
          <w:rFonts w:ascii="仿宋_GB2312" w:eastAsia="仿宋_GB2312" w:hAnsi="仿宋_GB2312" w:cs="仿宋_GB2312" w:hint="eastAsia"/>
          <w:sz w:val="32"/>
          <w:szCs w:val="32"/>
        </w:rPr>
        <w:t>今后，我将继续着力提高政治素质、拓宽工作思路，为</w:t>
      </w:r>
      <w:r>
        <w:rPr>
          <w:rFonts w:ascii="仿宋_GB2312" w:eastAsia="仿宋_GB2312" w:hint="eastAsia"/>
          <w:sz w:val="32"/>
          <w:szCs w:val="32"/>
        </w:rPr>
        <w:t>学</w:t>
      </w:r>
      <w:r w:rsidR="009B7E82">
        <w:rPr>
          <w:rFonts w:ascii="仿宋_GB2312" w:eastAsia="仿宋_GB2312" w:hint="eastAsia"/>
          <w:sz w:val="32"/>
          <w:szCs w:val="32"/>
        </w:rPr>
        <w:t>校高质量发展</w:t>
      </w:r>
      <w:proofErr w:type="gramStart"/>
      <w:r w:rsidR="009B7E82">
        <w:rPr>
          <w:rFonts w:ascii="仿宋_GB2312" w:eastAsia="仿宋_GB2312" w:hAnsi="仿宋_GB2312" w:cs="仿宋_GB2312" w:hint="eastAsia"/>
          <w:sz w:val="32"/>
          <w:szCs w:val="32"/>
        </w:rPr>
        <w:t>作出</w:t>
      </w:r>
      <w:proofErr w:type="gramEnd"/>
      <w:r w:rsidR="009B7E82">
        <w:rPr>
          <w:rFonts w:ascii="仿宋_GB2312" w:eastAsia="仿宋_GB2312" w:hAnsi="仿宋_GB2312" w:cs="仿宋_GB2312" w:hint="eastAsia"/>
          <w:sz w:val="32"/>
          <w:szCs w:val="32"/>
        </w:rPr>
        <w:t>新贡献</w:t>
      </w:r>
      <w:r w:rsidR="009B7E82">
        <w:rPr>
          <w:rFonts w:eastAsia="仿宋_GB2312" w:hint="eastAsia"/>
          <w:color w:val="000000"/>
          <w:spacing w:val="-11"/>
          <w:sz w:val="32"/>
          <w:szCs w:val="32"/>
        </w:rPr>
        <w:t>。</w:t>
      </w:r>
    </w:p>
    <w:p w14:paraId="2DC8F023" w14:textId="77777777" w:rsidR="00027349" w:rsidRDefault="00027349">
      <w:pPr>
        <w:spacing w:line="600" w:lineRule="exact"/>
        <w:ind w:firstLineChars="200" w:firstLine="640"/>
        <w:contextualSpacing/>
        <w:rPr>
          <w:rFonts w:ascii="仿宋_GB2312" w:eastAsia="仿宋_GB2312" w:hAnsi="仿宋_GB2312" w:cs="仿宋_GB2312"/>
          <w:color w:val="000000"/>
          <w:sz w:val="32"/>
          <w:szCs w:val="32"/>
        </w:rPr>
      </w:pPr>
    </w:p>
    <w:p w14:paraId="10B142F0" w14:textId="77777777" w:rsidR="00027349" w:rsidRDefault="00027349">
      <w:pPr>
        <w:overflowPunct w:val="0"/>
        <w:spacing w:line="590" w:lineRule="exact"/>
        <w:ind w:firstLineChars="200" w:firstLine="640"/>
        <w:rPr>
          <w:rFonts w:eastAsia="仿宋_GB2312"/>
          <w:sz w:val="32"/>
          <w:szCs w:val="32"/>
        </w:rPr>
      </w:pPr>
    </w:p>
    <w:p w14:paraId="7B61AAF4" w14:textId="77777777" w:rsidR="00027349" w:rsidRDefault="00027349"/>
    <w:sectPr w:rsidR="000273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E92D1" w14:textId="77777777" w:rsidR="00E42C6C" w:rsidRDefault="00E42C6C" w:rsidP="00E71865">
      <w:r>
        <w:separator/>
      </w:r>
    </w:p>
  </w:endnote>
  <w:endnote w:type="continuationSeparator" w:id="0">
    <w:p w14:paraId="0FC0C6D4" w14:textId="77777777" w:rsidR="00E42C6C" w:rsidRDefault="00E42C6C" w:rsidP="00E7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2DE3" w14:textId="77777777" w:rsidR="00E42C6C" w:rsidRDefault="00E42C6C" w:rsidP="00E71865">
      <w:r>
        <w:separator/>
      </w:r>
    </w:p>
  </w:footnote>
  <w:footnote w:type="continuationSeparator" w:id="0">
    <w:p w14:paraId="5B681CAD" w14:textId="77777777" w:rsidR="00E42C6C" w:rsidRDefault="00E42C6C" w:rsidP="00E71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EB8F77"/>
    <w:multiLevelType w:val="singleLevel"/>
    <w:tmpl w:val="82EB8F77"/>
    <w:lvl w:ilvl="0">
      <w:start w:val="2"/>
      <w:numFmt w:val="chineseCounting"/>
      <w:suff w:val="nothing"/>
      <w:lvlText w:val="（%1）"/>
      <w:lvlJc w:val="left"/>
      <w:rPr>
        <w:rFonts w:hint="eastAsia"/>
      </w:rPr>
    </w:lvl>
  </w:abstractNum>
  <w:abstractNum w:abstractNumId="1" w15:restartNumberingAfterBreak="0">
    <w:nsid w:val="C34442A8"/>
    <w:multiLevelType w:val="singleLevel"/>
    <w:tmpl w:val="C34442A8"/>
    <w:lvl w:ilvl="0">
      <w:start w:val="4"/>
      <w:numFmt w:val="chineseCounting"/>
      <w:suff w:val="nothing"/>
      <w:lvlText w:val="（%1）"/>
      <w:lvlJc w:val="left"/>
      <w:rPr>
        <w:rFonts w:hint="eastAsia"/>
      </w:rPr>
    </w:lvl>
  </w:abstractNum>
  <w:num w:numId="1" w16cid:durableId="1997416173">
    <w:abstractNumId w:val="1"/>
  </w:num>
  <w:num w:numId="2" w16cid:durableId="207763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73C"/>
    <w:rsid w:val="00027349"/>
    <w:rsid w:val="0005073D"/>
    <w:rsid w:val="000B778E"/>
    <w:rsid w:val="002A7106"/>
    <w:rsid w:val="002B4ECE"/>
    <w:rsid w:val="00303A3C"/>
    <w:rsid w:val="00374634"/>
    <w:rsid w:val="00387FA8"/>
    <w:rsid w:val="00430418"/>
    <w:rsid w:val="00525F76"/>
    <w:rsid w:val="005B6342"/>
    <w:rsid w:val="006467AB"/>
    <w:rsid w:val="006B7D9C"/>
    <w:rsid w:val="006F259A"/>
    <w:rsid w:val="0074226C"/>
    <w:rsid w:val="008726F6"/>
    <w:rsid w:val="00894420"/>
    <w:rsid w:val="00897C3C"/>
    <w:rsid w:val="0098152E"/>
    <w:rsid w:val="009B7E82"/>
    <w:rsid w:val="00A43B8C"/>
    <w:rsid w:val="00A80978"/>
    <w:rsid w:val="00C03A23"/>
    <w:rsid w:val="00D205CA"/>
    <w:rsid w:val="00D34D6E"/>
    <w:rsid w:val="00D93893"/>
    <w:rsid w:val="00E42C6C"/>
    <w:rsid w:val="00E71865"/>
    <w:rsid w:val="00FB173C"/>
    <w:rsid w:val="1E9A04EE"/>
    <w:rsid w:val="1FF818BC"/>
    <w:rsid w:val="3C104EF3"/>
    <w:rsid w:val="671A3C1A"/>
    <w:rsid w:val="74B26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4AB32"/>
  <w15:docId w15:val="{E6B82E43-906E-4D8B-B53C-8DCDF549F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zhh</dc:creator>
  <cp:lastModifiedBy>zhh</cp:lastModifiedBy>
  <cp:revision>10</cp:revision>
  <dcterms:created xsi:type="dcterms:W3CDTF">2022-03-01T08:30:00Z</dcterms:created>
  <dcterms:modified xsi:type="dcterms:W3CDTF">2023-03-03T07:03:00Z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