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个人述职述德述廉报告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lang w:val="en-US" w:eastAsia="zh-CN"/>
        </w:rPr>
        <w:t>继续教育学院 钱进</w:t>
      </w:r>
    </w:p>
    <w:p>
      <w:pPr>
        <w:spacing w:line="600" w:lineRule="exact"/>
        <w:ind w:firstLine="704" w:firstLineChars="22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/>
          <w:sz w:val="32"/>
          <w:szCs w:val="32"/>
          <w:lang w:eastAsia="zh-CN"/>
        </w:rPr>
        <w:t>，在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校党委的英明领导下，在全院教职工的积极支持下，本人</w:t>
      </w:r>
      <w:r>
        <w:rPr>
          <w:rFonts w:hint="eastAsia" w:ascii="仿宋" w:hAnsi="仿宋" w:eastAsia="仿宋"/>
          <w:sz w:val="32"/>
          <w:szCs w:val="32"/>
          <w:lang w:eastAsia="zh-CN"/>
        </w:rPr>
        <w:t>积极主动，心怀感恩，勇敢前行，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立足岗位，认真履职，不断创新</w:t>
      </w:r>
      <w:r>
        <w:rPr>
          <w:rFonts w:hint="eastAsia" w:ascii="仿宋" w:hAnsi="仿宋" w:eastAsia="仿宋"/>
          <w:sz w:val="32"/>
          <w:szCs w:val="32"/>
          <w:lang w:eastAsia="zh-CN"/>
        </w:rPr>
        <w:t>。现将本人一年来的</w:t>
      </w:r>
      <w:r>
        <w:rPr>
          <w:rFonts w:hint="eastAsia" w:ascii="仿宋" w:hAnsi="仿宋" w:eastAsia="仿宋"/>
          <w:sz w:val="32"/>
          <w:szCs w:val="32"/>
        </w:rPr>
        <w:t>履职情况、思想政治建设情况和廉洁自律情况</w:t>
      </w:r>
      <w:r>
        <w:rPr>
          <w:rFonts w:hint="eastAsia" w:ascii="仿宋" w:hAnsi="仿宋" w:eastAsia="仿宋"/>
          <w:sz w:val="32"/>
          <w:szCs w:val="32"/>
          <w:lang w:eastAsia="zh-CN"/>
        </w:rPr>
        <w:t>总结</w:t>
      </w:r>
      <w:r>
        <w:rPr>
          <w:rFonts w:hint="eastAsia" w:ascii="仿宋" w:hAnsi="仿宋" w:eastAsia="仿宋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加强政治学习，保持思想进步</w:t>
      </w:r>
    </w:p>
    <w:p>
      <w:pPr>
        <w:spacing w:line="600" w:lineRule="exact"/>
        <w:ind w:firstLine="704" w:firstLineChars="2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思想政治工作是我们党的优良传统和政治优势。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</w:rPr>
        <w:t>持续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学习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</w:rPr>
        <w:t>和贯彻落实党的十九大、习近平总书记新时代中国特色社会主义思想、党的十九届四中全会精神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，积极参与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</w:rPr>
        <w:t>学校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党委中心组学习、专题培训、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</w:rPr>
        <w:t>师德师风建设、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支部组织生活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</w:rPr>
        <w:t>等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，阅读《习近平总书记重要讲话》、《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</w:rPr>
        <w:t>党章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》、《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</w:rPr>
        <w:t>中国共产党支部工作条例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》等资料，提高政策理论水平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坚持每天</w:t>
      </w:r>
      <w:r>
        <w:rPr>
          <w:rFonts w:hint="eastAsia" w:ascii="仿宋" w:hAnsi="仿宋" w:eastAsia="仿宋"/>
          <w:sz w:val="32"/>
          <w:szCs w:val="32"/>
        </w:rPr>
        <w:t>认真学习</w:t>
      </w:r>
      <w:r>
        <w:rPr>
          <w:rFonts w:hint="eastAsia" w:ascii="仿宋" w:hAnsi="仿宋" w:eastAsia="仿宋"/>
          <w:sz w:val="32"/>
          <w:szCs w:val="32"/>
          <w:lang w:eastAsia="zh-CN"/>
        </w:rPr>
        <w:t>“学习强国”，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听</w:t>
      </w:r>
      <w:r>
        <w:rPr>
          <w:rFonts w:hint="eastAsia" w:ascii="仿宋" w:hAnsi="仿宋" w:eastAsia="仿宋"/>
          <w:sz w:val="32"/>
          <w:szCs w:val="32"/>
        </w:rPr>
        <w:t>党课，</w:t>
      </w:r>
      <w:r>
        <w:rPr>
          <w:rFonts w:hint="eastAsia" w:ascii="仿宋" w:hAnsi="仿宋" w:eastAsia="仿宋"/>
          <w:sz w:val="32"/>
          <w:szCs w:val="32"/>
          <w:lang w:eastAsia="zh-CN"/>
        </w:rPr>
        <w:t>学党史，</w:t>
      </w:r>
      <w:r>
        <w:rPr>
          <w:rFonts w:hint="eastAsia" w:ascii="仿宋" w:hAnsi="仿宋" w:eastAsia="仿宋"/>
          <w:sz w:val="32"/>
          <w:szCs w:val="32"/>
        </w:rPr>
        <w:t>撰写心得体会，参加</w:t>
      </w:r>
      <w:r>
        <w:rPr>
          <w:rFonts w:hint="eastAsia" w:ascii="仿宋" w:hAnsi="仿宋" w:eastAsia="仿宋"/>
          <w:sz w:val="32"/>
          <w:szCs w:val="32"/>
          <w:lang w:eastAsia="zh-CN"/>
        </w:rPr>
        <w:t>学院党支部的各项活动</w:t>
      </w:r>
      <w:r>
        <w:rPr>
          <w:rFonts w:hint="eastAsia" w:ascii="仿宋" w:hAnsi="仿宋" w:eastAsia="仿宋"/>
          <w:sz w:val="32"/>
          <w:szCs w:val="32"/>
        </w:rPr>
        <w:t>等，不断提高自己的政治思想觉悟，增强了新形势下做好教育教学管理工作的能力和水平。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提高自身素养，履职尽职尽责</w:t>
      </w: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/>
          <w:sz w:val="32"/>
          <w:szCs w:val="32"/>
          <w:lang w:eastAsia="zh-CN"/>
        </w:rPr>
        <w:t>分管</w:t>
      </w:r>
      <w:r>
        <w:rPr>
          <w:rFonts w:hint="eastAsia" w:ascii="仿宋" w:hAnsi="仿宋" w:eastAsia="仿宋"/>
          <w:sz w:val="32"/>
          <w:szCs w:val="32"/>
        </w:rPr>
        <w:t>继续教育学院的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教学、教务、招生工作，在新的工作领域中</w:t>
      </w:r>
      <w:r>
        <w:rPr>
          <w:rFonts w:hint="eastAsia" w:ascii="仿宋" w:hAnsi="仿宋" w:eastAsia="仿宋"/>
          <w:sz w:val="32"/>
          <w:szCs w:val="32"/>
        </w:rPr>
        <w:t>始终把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学习</w:t>
      </w:r>
      <w:r>
        <w:rPr>
          <w:rFonts w:hint="eastAsia" w:ascii="仿宋" w:hAnsi="仿宋" w:eastAsia="仿宋"/>
          <w:sz w:val="32"/>
          <w:szCs w:val="32"/>
        </w:rPr>
        <w:t>放在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首位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不断提高专业知识和业务能力</w:t>
      </w:r>
      <w:r>
        <w:rPr>
          <w:rFonts w:hint="eastAsia" w:ascii="仿宋" w:hAnsi="仿宋" w:eastAsia="仿宋"/>
          <w:sz w:val="32"/>
          <w:szCs w:val="32"/>
        </w:rPr>
        <w:t>。能够正确认识在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部门工作</w:t>
      </w:r>
      <w:r>
        <w:rPr>
          <w:rFonts w:hint="eastAsia" w:ascii="仿宋" w:hAnsi="仿宋" w:eastAsia="仿宋"/>
          <w:sz w:val="32"/>
          <w:szCs w:val="32"/>
        </w:rPr>
        <w:t>中的角色，不越位，不缺位，以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做好工作</w:t>
      </w:r>
      <w:r>
        <w:rPr>
          <w:rFonts w:hint="eastAsia" w:ascii="仿宋" w:hAnsi="仿宋" w:eastAsia="仿宋"/>
          <w:sz w:val="32"/>
          <w:szCs w:val="32"/>
        </w:rPr>
        <w:t>为原则，认真负责，兢兢业业，任劳任怨，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能尽力辅助好书记和院长开展工作，</w:t>
      </w:r>
      <w:r>
        <w:rPr>
          <w:rFonts w:hint="eastAsia" w:ascii="仿宋" w:hAnsi="仿宋" w:eastAsia="仿宋"/>
          <w:sz w:val="32"/>
          <w:szCs w:val="32"/>
        </w:rPr>
        <w:t>积极做好下属科室相关工作的协调、服务和管理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不计较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个人得失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一切从学校出发，以大局为重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（一）招生工作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年，在分管校领导的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重视和</w:t>
      </w:r>
      <w:r>
        <w:rPr>
          <w:rFonts w:hint="eastAsia" w:ascii="仿宋" w:hAnsi="仿宋" w:eastAsia="仿宋"/>
          <w:sz w:val="32"/>
          <w:szCs w:val="32"/>
        </w:rPr>
        <w:t>带领下，学院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团结一致，成立了招生小分队，</w:t>
      </w:r>
      <w:r>
        <w:rPr>
          <w:rFonts w:hint="eastAsia" w:ascii="仿宋" w:hAnsi="仿宋" w:eastAsia="仿宋"/>
          <w:sz w:val="32"/>
          <w:szCs w:val="32"/>
        </w:rPr>
        <w:t>积极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拓</w:t>
      </w:r>
      <w:r>
        <w:rPr>
          <w:rFonts w:hint="eastAsia" w:ascii="仿宋" w:hAnsi="仿宋" w:eastAsia="仿宋"/>
          <w:sz w:val="32"/>
          <w:szCs w:val="32"/>
        </w:rPr>
        <w:t>宽生源渠道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既抓企业单位的合作招生又对地推宣传不放手，取得了一定成绩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2022年淮南开放大学校本部全年招生2113人，招生人数呈稳步上升趋势。</w:t>
      </w:r>
      <w:r>
        <w:rPr>
          <w:rFonts w:hint="eastAsia" w:ascii="仿宋" w:hAnsi="仿宋" w:eastAsia="仿宋"/>
          <w:sz w:val="32"/>
          <w:szCs w:val="32"/>
        </w:rPr>
        <w:t>为学校继续教育发展和淮南地方经济社会发展做出了积极的贡献</w:t>
      </w:r>
      <w:r>
        <w:rPr>
          <w:rFonts w:hint="eastAsia" w:ascii="仿宋" w:hAnsi="仿宋" w:eastAsia="仿宋"/>
          <w:sz w:val="32"/>
          <w:szCs w:val="32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（二）教学工作</w:t>
      </w:r>
    </w:p>
    <w:p>
      <w:pPr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院认真贯彻辅导员工作例会制度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进一步加强开放教育队伍建设；积极开展实践教学活动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开展了期初、期中和期末教学检查，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更好的监督和保证了教学的质量；重视网上学习实效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省开大的期末教学检查中表现优异，</w:t>
      </w:r>
      <w:r>
        <w:rPr>
          <w:rFonts w:hint="eastAsia" w:ascii="仿宋" w:hAnsi="仿宋" w:eastAsia="仿宋" w:cs="仿宋"/>
          <w:sz w:val="32"/>
          <w:szCs w:val="32"/>
        </w:rPr>
        <w:t>得到了充分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肯定。</w:t>
      </w:r>
      <w:r>
        <w:rPr>
          <w:rFonts w:hint="eastAsia" w:ascii="仿宋" w:hAnsi="仿宋" w:eastAsia="仿宋"/>
          <w:sz w:val="32"/>
          <w:szCs w:val="32"/>
        </w:rPr>
        <w:t>在扩大规模的同时我校注重提升教学质量，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积极参加国开省开组织的各项比赛，</w:t>
      </w:r>
      <w:r>
        <w:rPr>
          <w:rFonts w:hint="eastAsia" w:ascii="仿宋" w:hAnsi="仿宋" w:eastAsia="仿宋"/>
          <w:sz w:val="32"/>
          <w:szCs w:val="32"/>
        </w:rPr>
        <w:t>力争实现外延与内涵并重、规模与质量同升。</w:t>
      </w:r>
    </w:p>
    <w:p>
      <w:pPr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（三）教务工作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在教务管理上，强化教务管理制度落实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规范</w:t>
      </w:r>
      <w:r>
        <w:rPr>
          <w:rFonts w:hint="eastAsia" w:ascii="仿宋" w:hAnsi="仿宋" w:eastAsia="仿宋" w:cs="仿宋"/>
          <w:sz w:val="32"/>
          <w:szCs w:val="32"/>
        </w:rPr>
        <w:t>新生注册、课程注册、课程报考、相关成绩数据、学位材料、毕业初审等工作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流程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在考务管理上，优化组考能力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不断规范管理流程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严肃考风考纪。</w:t>
      </w:r>
    </w:p>
    <w:p>
      <w:pPr>
        <w:spacing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（四）评估工作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校领导高度重视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迎评工作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成立了以学校主要领导为组长的评估工作领导小组，积极部署与落实，统筹抓好评估工作。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认真对照评估指标目录，逐条细化分工，将三年内的学历教育和招生方面的材料梳理并查漏补缺!带领分管部门加班加点，不分昼夜的迎评。最终顺利完成迎评任务，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评估组对我校开放教育工作给予高度评价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和肯定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，同时也给出了意见建议。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敢于开拓创新，敢想敢言敢做</w:t>
      </w:r>
    </w:p>
    <w:p>
      <w:pPr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十九大报告对广大领导干部的创新能力提出明确要求，提出要增强改革创新本领，保持锐意进取的精神风貌，善于结合实际创造性推动工作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以思想认识的新飞跃打开工作的新局面。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存在的问题</w:t>
      </w:r>
    </w:p>
    <w:p>
      <w:pPr>
        <w:numPr>
          <w:ilvl w:val="0"/>
          <w:numId w:val="2"/>
        </w:num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对于省校的活动和比赛参加程度不够，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国开和安开有非常多的活动和比赛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我院一直参与度不够高，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获奖的层次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也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有待进一步提升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工作方法上，深入群众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还</w:t>
      </w:r>
      <w:r>
        <w:rPr>
          <w:rFonts w:hint="eastAsia" w:ascii="仿宋" w:hAnsi="仿宋" w:eastAsia="仿宋"/>
          <w:sz w:val="32"/>
          <w:szCs w:val="32"/>
        </w:rPr>
        <w:t>不够，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与分管科室交流不够多不够主动，</w:t>
      </w:r>
      <w:r>
        <w:rPr>
          <w:rFonts w:hint="eastAsia" w:ascii="仿宋" w:hAnsi="仿宋" w:eastAsia="仿宋"/>
          <w:sz w:val="32"/>
          <w:szCs w:val="32"/>
        </w:rPr>
        <w:t>需要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重视管理方式方法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0" w:leftChars="0" w:firstLine="640" w:firstLineChars="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2023年工作打算</w:t>
      </w:r>
    </w:p>
    <w:p>
      <w:pPr>
        <w:numPr>
          <w:ilvl w:val="0"/>
          <w:numId w:val="3"/>
        </w:numPr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计划在今年更多的参加省校组织的各项活动和比赛，亲力亲为，集思广益，争取获得更多的奖项和荣誉；</w:t>
      </w:r>
    </w:p>
    <w:p>
      <w:pPr>
        <w:numPr>
          <w:ilvl w:val="0"/>
          <w:numId w:val="3"/>
        </w:numPr>
        <w:ind w:firstLine="640" w:firstLineChars="200"/>
        <w:jc w:val="left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始终将学习放在首位，坚持思想政治学习，坚持专业知识学习，坚持行政管理学习，做好院长和书记的副手；</w:t>
      </w:r>
    </w:p>
    <w:p>
      <w:pPr>
        <w:numPr>
          <w:ilvl w:val="0"/>
          <w:numId w:val="3"/>
        </w:numPr>
        <w:ind w:firstLine="640" w:firstLineChars="200"/>
        <w:jc w:val="left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招生就是我院的生命线，十分重视，开拓创新，争取给组织交一份更满意的答卷，不辜负组织对我的信任！！！</w:t>
      </w:r>
    </w:p>
    <w:p>
      <w:pPr>
        <w:spacing w:line="600" w:lineRule="exact"/>
        <w:ind w:firstLine="704" w:firstLineChars="2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600" w:lineRule="exact"/>
        <w:ind w:firstLine="704" w:firstLineChars="2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/>
    <w:sectPr>
      <w:headerReference r:id="rId3" w:type="default"/>
      <w:pgSz w:w="11906" w:h="16838"/>
      <w:pgMar w:top="2098" w:right="1588" w:bottom="209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FAEE09"/>
    <w:multiLevelType w:val="singleLevel"/>
    <w:tmpl w:val="22FAEE0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7F35E49"/>
    <w:multiLevelType w:val="singleLevel"/>
    <w:tmpl w:val="77F35E4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850F992"/>
    <w:multiLevelType w:val="singleLevel"/>
    <w:tmpl w:val="7850F992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mODQ1YjBmNzhlZDA1YmJmZjY3M2I4ZTk3MGVjOTkifQ=="/>
  </w:docVars>
  <w:rsids>
    <w:rsidRoot w:val="08953C71"/>
    <w:rsid w:val="00236C6E"/>
    <w:rsid w:val="01785B98"/>
    <w:rsid w:val="02025461"/>
    <w:rsid w:val="035678FF"/>
    <w:rsid w:val="048C49F2"/>
    <w:rsid w:val="04C81AE6"/>
    <w:rsid w:val="07ED019D"/>
    <w:rsid w:val="08953C71"/>
    <w:rsid w:val="0A1215F6"/>
    <w:rsid w:val="0C4841E8"/>
    <w:rsid w:val="0E0F3145"/>
    <w:rsid w:val="0E891619"/>
    <w:rsid w:val="10813BF5"/>
    <w:rsid w:val="111C6951"/>
    <w:rsid w:val="11403369"/>
    <w:rsid w:val="11BC4C03"/>
    <w:rsid w:val="131C2806"/>
    <w:rsid w:val="13223E81"/>
    <w:rsid w:val="14EF46DF"/>
    <w:rsid w:val="15191450"/>
    <w:rsid w:val="16201C3C"/>
    <w:rsid w:val="17CB08D6"/>
    <w:rsid w:val="198B553B"/>
    <w:rsid w:val="1A0173C2"/>
    <w:rsid w:val="1F466758"/>
    <w:rsid w:val="209B0C7D"/>
    <w:rsid w:val="21937A2C"/>
    <w:rsid w:val="23915854"/>
    <w:rsid w:val="24284C29"/>
    <w:rsid w:val="24C52500"/>
    <w:rsid w:val="26367A51"/>
    <w:rsid w:val="2653738B"/>
    <w:rsid w:val="269562E3"/>
    <w:rsid w:val="279F537D"/>
    <w:rsid w:val="28F33BD2"/>
    <w:rsid w:val="2AB95178"/>
    <w:rsid w:val="2B9B40AD"/>
    <w:rsid w:val="2E0C3040"/>
    <w:rsid w:val="2E5A1FFE"/>
    <w:rsid w:val="2F972DDE"/>
    <w:rsid w:val="31AD0696"/>
    <w:rsid w:val="351153E0"/>
    <w:rsid w:val="38CE1191"/>
    <w:rsid w:val="3A6D4FF9"/>
    <w:rsid w:val="3AD1189A"/>
    <w:rsid w:val="3B0C28D2"/>
    <w:rsid w:val="3B482958"/>
    <w:rsid w:val="415C32CC"/>
    <w:rsid w:val="42C22A1A"/>
    <w:rsid w:val="434075BC"/>
    <w:rsid w:val="448654A3"/>
    <w:rsid w:val="468E5657"/>
    <w:rsid w:val="4777717E"/>
    <w:rsid w:val="47D75613"/>
    <w:rsid w:val="483E6094"/>
    <w:rsid w:val="48726640"/>
    <w:rsid w:val="4A9B3632"/>
    <w:rsid w:val="56FE711B"/>
    <w:rsid w:val="59450874"/>
    <w:rsid w:val="5D44574F"/>
    <w:rsid w:val="5E1147DF"/>
    <w:rsid w:val="5E797815"/>
    <w:rsid w:val="60D862A6"/>
    <w:rsid w:val="62273BB5"/>
    <w:rsid w:val="642E5168"/>
    <w:rsid w:val="682B5544"/>
    <w:rsid w:val="68A34523"/>
    <w:rsid w:val="6BED15DE"/>
    <w:rsid w:val="6CAA65A1"/>
    <w:rsid w:val="6CB72660"/>
    <w:rsid w:val="6CE54BAD"/>
    <w:rsid w:val="6D6A5D51"/>
    <w:rsid w:val="6DC31233"/>
    <w:rsid w:val="6ED02037"/>
    <w:rsid w:val="6FE674EA"/>
    <w:rsid w:val="74F77D7C"/>
    <w:rsid w:val="7A342CD0"/>
    <w:rsid w:val="7A7A5750"/>
    <w:rsid w:val="7AFB37ED"/>
    <w:rsid w:val="7C7C095E"/>
    <w:rsid w:val="7D56419E"/>
    <w:rsid w:val="7FC378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1665</Words>
  <Characters>1693</Characters>
  <Lines>0</Lines>
  <Paragraphs>0</Paragraphs>
  <TotalTime>2</TotalTime>
  <ScaleCrop>false</ScaleCrop>
  <LinksUpToDate>false</LinksUpToDate>
  <CharactersWithSpaces>1699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2022-03-02T14:34:00Z</dcterms:created>
  <dc:creator>Administrator</dc:creator>
  <cp:lastModifiedBy>进哥儿～</cp:lastModifiedBy>
  <dcterms:modified xsi:type="dcterms:W3CDTF">2023-03-07T02:57:36Z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AAF8CD9990B04F4D9B3703856D5B7E88</vt:lpwstr>
  </property>
</Properties>
</file>